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EF" w:rsidRPr="005C4BC6" w:rsidRDefault="001872EF" w:rsidP="001872EF">
      <w:pPr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28"/>
        </w:rPr>
      </w:pPr>
      <w:r w:rsidRPr="005C4BC6">
        <w:rPr>
          <w:rFonts w:asciiTheme="majorEastAsia" w:eastAsiaTheme="majorEastAsia" w:hAnsiTheme="majorEastAsia" w:hint="eastAsia"/>
          <w:b/>
          <w:color w:val="000000" w:themeColor="text1"/>
          <w:sz w:val="32"/>
          <w:szCs w:val="28"/>
        </w:rPr>
        <w:t>整體表現評量表（</w:t>
      </w:r>
      <w:r w:rsidRPr="005C4BC6">
        <w:rPr>
          <w:rFonts w:asciiTheme="majorEastAsia" w:eastAsiaTheme="majorEastAsia" w:hAnsiTheme="majorEastAsia" w:hint="eastAsia"/>
          <w:b/>
          <w:color w:val="000000" w:themeColor="text1"/>
          <w:sz w:val="32"/>
          <w:szCs w:val="40"/>
        </w:rPr>
        <w:t>中等學校</w:t>
      </w:r>
      <w:r w:rsidRPr="005C4BC6">
        <w:rPr>
          <w:rFonts w:asciiTheme="majorEastAsia" w:eastAsiaTheme="majorEastAsia" w:hAnsiTheme="majorEastAsia" w:hint="eastAsia"/>
          <w:b/>
          <w:color w:val="000000" w:themeColor="text1"/>
          <w:sz w:val="32"/>
          <w:szCs w:val="28"/>
        </w:rPr>
        <w:t>師資類科）</w:t>
      </w:r>
    </w:p>
    <w:p w:rsidR="001872EF" w:rsidRPr="005C4BC6" w:rsidRDefault="001872EF" w:rsidP="001872EF">
      <w:pPr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5C4BC6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一、基本資料</w:t>
      </w:r>
    </w:p>
    <w:p w:rsidR="001872EF" w:rsidRPr="005C4BC6" w:rsidRDefault="001872EF" w:rsidP="001872EF">
      <w:pPr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5C4BC6">
        <w:rPr>
          <w:rFonts w:asciiTheme="majorEastAsia" w:eastAsiaTheme="majorEastAsia" w:hAnsiTheme="majorEastAsia" w:hint="eastAsia"/>
          <w:color w:val="000000" w:themeColor="text1"/>
        </w:rPr>
        <w:t>實習學生姓名：</w:t>
      </w:r>
      <w:r w:rsidRPr="005C4BC6">
        <w:rPr>
          <w:rFonts w:asciiTheme="majorEastAsia" w:eastAsiaTheme="majorEastAsia" w:hAnsiTheme="majorEastAsia" w:hint="eastAsia"/>
          <w:color w:val="000000" w:themeColor="text1"/>
          <w:u w:val="single"/>
        </w:rPr>
        <w:t>_____________</w:t>
      </w:r>
      <w:r w:rsidRPr="005C4BC6">
        <w:rPr>
          <w:rFonts w:asciiTheme="majorEastAsia" w:eastAsiaTheme="majorEastAsia" w:hAnsiTheme="majorEastAsia" w:hint="eastAsia"/>
          <w:color w:val="000000" w:themeColor="text1"/>
        </w:rPr>
        <w:t xml:space="preserve">  實習機構名稱：</w:t>
      </w:r>
      <w:r w:rsidRPr="005C4BC6">
        <w:rPr>
          <w:rFonts w:asciiTheme="majorEastAsia" w:eastAsiaTheme="majorEastAsia" w:hAnsiTheme="majorEastAsia" w:hint="eastAsia"/>
          <w:color w:val="000000" w:themeColor="text1"/>
          <w:u w:val="single"/>
        </w:rPr>
        <w:t>_____________</w:t>
      </w:r>
      <w:r w:rsidRPr="005C4BC6">
        <w:rPr>
          <w:rFonts w:asciiTheme="majorEastAsia" w:eastAsiaTheme="majorEastAsia" w:hAnsiTheme="majorEastAsia" w:hint="eastAsia"/>
          <w:color w:val="000000" w:themeColor="text1"/>
        </w:rPr>
        <w:t xml:space="preserve">  原師資培育之大學：</w:t>
      </w:r>
      <w:r w:rsidRPr="005C4BC6">
        <w:rPr>
          <w:rFonts w:asciiTheme="majorEastAsia" w:eastAsiaTheme="majorEastAsia" w:hAnsiTheme="majorEastAsia" w:hint="eastAsia"/>
          <w:color w:val="000000" w:themeColor="text1"/>
          <w:u w:val="single"/>
        </w:rPr>
        <w:t>____________</w:t>
      </w:r>
    </w:p>
    <w:p w:rsidR="001872EF" w:rsidRPr="005C4BC6" w:rsidRDefault="001872EF" w:rsidP="001872EF">
      <w:pPr>
        <w:rPr>
          <w:rFonts w:asciiTheme="majorEastAsia" w:eastAsiaTheme="majorEastAsia" w:hAnsiTheme="majorEastAsia"/>
          <w:color w:val="000000" w:themeColor="text1"/>
        </w:rPr>
      </w:pPr>
      <w:r w:rsidRPr="005C4BC6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二、評量項目</w:t>
      </w:r>
    </w:p>
    <w:tbl>
      <w:tblPr>
        <w:tblStyle w:val="a4"/>
        <w:tblW w:w="10920" w:type="dxa"/>
        <w:jc w:val="center"/>
        <w:tblLayout w:type="fixed"/>
        <w:tblLook w:val="04A0" w:firstRow="1" w:lastRow="0" w:firstColumn="1" w:lastColumn="0" w:noHBand="0" w:noVBand="1"/>
      </w:tblPr>
      <w:tblGrid>
        <w:gridCol w:w="1848"/>
        <w:gridCol w:w="6658"/>
        <w:gridCol w:w="850"/>
        <w:gridCol w:w="709"/>
        <w:gridCol w:w="855"/>
      </w:tblGrid>
      <w:tr w:rsidR="007A63F9" w:rsidRPr="005C4BC6" w:rsidTr="000B3887">
        <w:trPr>
          <w:trHeight w:val="475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</w:pPr>
            <w:bookmarkStart w:id="0" w:name="_Hlk489058678"/>
            <w:r w:rsidRPr="005C4BC6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>A.課程設計與教學</w:t>
            </w:r>
          </w:p>
          <w:p w:rsidR="001872EF" w:rsidRPr="005C4BC6" w:rsidRDefault="001872EF" w:rsidP="005C4BC6">
            <w:pPr>
              <w:ind w:firstLineChars="100" w:firstLine="200"/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</w:pPr>
            <w:r w:rsidRPr="005C4BC6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>綜合表現</w:t>
            </w:r>
          </w:p>
        </w:tc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5C4BC6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細項指標</w:t>
            </w: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(請依據教學演示以及平時課程設計與教學表現評量之。)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5C4BC6" w:rsidRDefault="001872EF" w:rsidP="005C4BC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評量等第</w:t>
            </w:r>
          </w:p>
        </w:tc>
      </w:tr>
      <w:tr w:rsidR="007A63F9" w:rsidRPr="005C4BC6" w:rsidTr="000B3887">
        <w:trPr>
          <w:trHeight w:val="364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spacing w:after="0"/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</w:pPr>
          </w:p>
        </w:tc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spacing w:after="0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5C4BC6" w:rsidRDefault="001872EF" w:rsidP="005C4BC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優良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5C4BC6" w:rsidRDefault="001872EF" w:rsidP="005C4BC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通過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5C4BC6" w:rsidRDefault="001872EF" w:rsidP="005C4BC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待改進</w:t>
            </w:r>
          </w:p>
        </w:tc>
      </w:tr>
      <w:tr w:rsidR="007A63F9" w:rsidRPr="005C4BC6" w:rsidTr="000B3887">
        <w:trPr>
          <w:trHeight w:val="48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ind w:left="-84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A-1設計適切的教學方案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ind w:left="700" w:hangingChars="350" w:hanging="700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A-1-1 依課程綱要及學習目標研擬教學計畫。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A63F9" w:rsidRPr="005C4BC6" w:rsidTr="000B3887">
        <w:trPr>
          <w:trHeight w:val="48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spacing w:after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ind w:left="640" w:hangingChars="320" w:hanging="640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A-1-2 依據學生學習特性，選擇適切的教學方法與教材。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A63F9" w:rsidRPr="005C4BC6" w:rsidTr="000B3887">
        <w:trPr>
          <w:trHeight w:val="50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spacing w:after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ind w:left="700" w:hangingChars="350" w:hanging="700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A-1-3 設計多元、適切的評量方式。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A63F9" w:rsidRPr="005C4BC6" w:rsidTr="000B3887">
        <w:trPr>
          <w:trHeight w:val="48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ind w:leftChars="-41" w:left="-97" w:hanging="1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A-2掌握教學重點並善用教學技巧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ind w:left="700" w:hangingChars="350" w:hanging="700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A-2-1 熟悉任教科目或領域之專門知識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A63F9" w:rsidRPr="005C4BC6" w:rsidTr="000B3887">
        <w:trPr>
          <w:trHeight w:val="480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spacing w:after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ind w:left="700" w:hangingChars="350" w:hanging="700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A-2-2 引起學生學習動機與興趣。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A63F9" w:rsidRPr="005C4BC6" w:rsidTr="000B3887">
        <w:trPr>
          <w:trHeight w:val="480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spacing w:after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ind w:left="700" w:hangingChars="350" w:hanging="700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A-2-3 清楚呈現教學內容，並能維持教學流暢性與邏輯性。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A63F9" w:rsidRPr="005C4BC6" w:rsidTr="000B3887">
        <w:trPr>
          <w:trHeight w:val="480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spacing w:after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ind w:left="700" w:hangingChars="350" w:hanging="700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A-2-4 適時歸納與引導重要概念或重點。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A63F9" w:rsidRPr="005C4BC6" w:rsidTr="000B3887">
        <w:trPr>
          <w:trHeight w:val="480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F" w:rsidRPr="005C4BC6" w:rsidRDefault="001872EF" w:rsidP="005C4BC6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A-2-5 善用教學策略與技巧，引導學生學習。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A63F9" w:rsidRPr="005C4BC6" w:rsidTr="000B3887">
        <w:trPr>
          <w:trHeight w:val="48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ind w:left="-84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A-3適切實施學習評量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ind w:left="700" w:hangingChars="350" w:hanging="700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A-3-1 適時運用評量方式，了解學生的學習狀況。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A63F9" w:rsidRPr="005C4BC6" w:rsidTr="000B3887">
        <w:trPr>
          <w:trHeight w:val="48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spacing w:after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ind w:left="640" w:hangingChars="320" w:hanging="640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A-3-2 與學生共同檢討評量成果，從中了解學生學習困難，並給予回饋與指導。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A63F9" w:rsidRPr="005C4BC6" w:rsidTr="000B3887">
        <w:trPr>
          <w:trHeight w:val="736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spacing w:after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ind w:left="700" w:hangingChars="350" w:hanging="700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A-3-3 運用評量的結果，進行教材教法之檢討與反思。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A63F9" w:rsidRPr="005C4BC6" w:rsidTr="000B3887">
        <w:trPr>
          <w:trHeight w:val="17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ind w:left="601" w:hangingChars="300" w:hanging="601"/>
              <w:jc w:val="both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18"/>
              </w:rPr>
            </w:pPr>
            <w:r w:rsidRPr="005C4BC6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18"/>
              </w:rPr>
              <w:t>B.班級經營與輔導</w:t>
            </w:r>
          </w:p>
          <w:p w:rsidR="001872EF" w:rsidRPr="005C4BC6" w:rsidRDefault="001872EF" w:rsidP="005C4BC6">
            <w:pPr>
              <w:ind w:left="601" w:hangingChars="300" w:hanging="601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C4BC6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18"/>
              </w:rPr>
              <w:t xml:space="preserve">  綜合表現</w:t>
            </w:r>
          </w:p>
        </w:tc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C4BC6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細項指標</w:t>
            </w: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(請依據實習學生平時班級經營、和學生互動以及了解和參與學校行政活動表現評量之。)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5C4BC6" w:rsidRDefault="001872EF" w:rsidP="005C4BC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評量等第</w:t>
            </w:r>
          </w:p>
        </w:tc>
      </w:tr>
      <w:tr w:rsidR="007A63F9" w:rsidRPr="005C4BC6" w:rsidTr="000B3887">
        <w:trPr>
          <w:trHeight w:val="17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spacing w:after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spacing w:after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5C4BC6" w:rsidRDefault="001872EF" w:rsidP="005C4BC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優良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5C4BC6" w:rsidRDefault="001872EF" w:rsidP="005C4BC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通過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5C4BC6" w:rsidRDefault="001872EF" w:rsidP="005C4BC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待改進</w:t>
            </w:r>
          </w:p>
        </w:tc>
      </w:tr>
      <w:tr w:rsidR="007A63F9" w:rsidRPr="005C4BC6" w:rsidTr="000B3887">
        <w:trPr>
          <w:trHeight w:val="48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B-1輔導個別學生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ind w:left="640" w:hangingChars="320" w:hanging="640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B-1-</w:t>
            </w:r>
            <w:r w:rsidRPr="005C4BC6"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 xml:space="preserve"> 尊重並保護學生隱私權，願意協助與輔導學生發展。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A63F9" w:rsidRPr="005C4BC6" w:rsidTr="000B3887">
        <w:trPr>
          <w:trHeight w:val="48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spacing w:after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ind w:left="640" w:hangingChars="320" w:hanging="640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B-1-2 了解學生次文化及其特性，並能適切的加以輔導。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A63F9" w:rsidRPr="005C4BC6" w:rsidTr="000B3887">
        <w:trPr>
          <w:trHeight w:val="48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spacing w:after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ind w:left="640" w:hangingChars="320" w:hanging="640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</w:p>
          <w:p w:rsidR="001872EF" w:rsidRPr="005C4BC6" w:rsidRDefault="001872EF" w:rsidP="005C4BC6">
            <w:pPr>
              <w:widowControl/>
              <w:ind w:left="640" w:hangingChars="320" w:hanging="640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B-1-3 察覺學生的異常行為，適當處理偶發狀況，並了解通報流程。</w:t>
            </w:r>
          </w:p>
          <w:p w:rsidR="001872EF" w:rsidRPr="005C4BC6" w:rsidRDefault="001872EF" w:rsidP="005C4BC6">
            <w:pPr>
              <w:widowControl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A63F9" w:rsidRPr="005C4BC6" w:rsidTr="000B3887">
        <w:trPr>
          <w:trHeight w:val="48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ind w:left="600" w:hangingChars="300" w:hanging="600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B-2建立有助於學習的情境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ind w:left="640" w:hangingChars="320" w:hanging="640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B-2-</w:t>
            </w:r>
            <w:r w:rsidRPr="005C4BC6"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  <w:t xml:space="preserve">1 </w:t>
            </w: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參與班級空間規劃與學習環境安排，及營造正向支持的班級氛圍。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A63F9" w:rsidRPr="005C4BC6" w:rsidTr="000B3887">
        <w:trPr>
          <w:trHeight w:val="48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spacing w:after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ind w:left="640" w:hangingChars="320" w:hanging="640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B-2-2 熟悉制訂與維護班級團體規約的技巧。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A63F9" w:rsidRPr="005C4BC6" w:rsidTr="000B3887">
        <w:trPr>
          <w:trHeight w:val="48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ind w:left="600" w:hangingChars="300" w:hanging="600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B-3積極參與班級親師生活動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ind w:left="620" w:hangingChars="310" w:hanging="620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B-3-1 與實習班級導師討論班務及學生狀況，並願意協助處理班務。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A63F9" w:rsidRPr="005C4BC6" w:rsidTr="000B3887">
        <w:trPr>
          <w:trHeight w:val="482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spacing w:after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B-3-2 了解親師座談會的流程與規劃方式。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A63F9" w:rsidRPr="005C4BC6" w:rsidTr="000B3887">
        <w:trPr>
          <w:trHeight w:val="482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F" w:rsidRPr="005C4BC6" w:rsidRDefault="001872EF" w:rsidP="005C4BC6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F" w:rsidRPr="005C4BC6" w:rsidRDefault="001872EF" w:rsidP="005C4BC6">
            <w:pPr>
              <w:widowControl/>
              <w:ind w:left="620" w:hangingChars="310" w:hanging="620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B-3-3 參與班級親師活動，並學習有效的親師溝通技巧。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A63F9" w:rsidRPr="005C4BC6" w:rsidTr="000B3887">
        <w:trPr>
          <w:trHeight w:val="563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jc w:val="both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5C4BC6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18"/>
              </w:rPr>
              <w:lastRenderedPageBreak/>
              <w:t>C.專業精進與服務</w:t>
            </w:r>
          </w:p>
        </w:tc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jc w:val="both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  <w:r w:rsidRPr="005C4BC6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細項指標</w:t>
            </w: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(請依據實習學生的反思、學習態度、完成各種活動情形、參與學校活動等平時觀察為主、實習學生出缺席情形。)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評量等第</w:t>
            </w:r>
          </w:p>
        </w:tc>
      </w:tr>
      <w:tr w:rsidR="007A63F9" w:rsidRPr="005C4BC6" w:rsidTr="000B3887">
        <w:trPr>
          <w:trHeight w:val="17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spacing w:after="0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spacing w:after="0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優良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通過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待改進</w:t>
            </w:r>
          </w:p>
        </w:tc>
      </w:tr>
      <w:tr w:rsidR="007A63F9" w:rsidRPr="005C4BC6" w:rsidTr="000B3887">
        <w:trPr>
          <w:trHeight w:val="48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Ｃ-1 認識並支援學校行政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C-1-1 了解各處室工作職掌與內容。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A63F9" w:rsidRPr="005C4BC6" w:rsidTr="000B3887">
        <w:trPr>
          <w:trHeight w:val="536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spacing w:after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ind w:left="640" w:hangingChars="320" w:hanging="640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C-1-2 了解學校活動與行政程序。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A63F9" w:rsidRPr="005C4BC6" w:rsidTr="000B3887">
        <w:trPr>
          <w:trHeight w:val="536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F" w:rsidRPr="005C4BC6" w:rsidRDefault="001872EF" w:rsidP="005C4BC6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F" w:rsidRPr="005C4BC6" w:rsidRDefault="001872EF" w:rsidP="005C4BC6">
            <w:pPr>
              <w:widowControl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C-1-3 協助支援學校行政工作。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A63F9" w:rsidRPr="005C4BC6" w:rsidTr="000B3887">
        <w:trPr>
          <w:trHeight w:val="48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C-2累積專業知能與自信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C-2-1 了解教育時事與議題。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A63F9" w:rsidRPr="005C4BC6" w:rsidTr="000B3887">
        <w:trPr>
          <w:trHeight w:val="48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spacing w:after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ind w:left="700" w:hangingChars="350" w:hanging="700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C-2-2 觀摩與學習其他教師的教學技巧與經驗。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A63F9" w:rsidRPr="005C4BC6" w:rsidTr="000B3887">
        <w:trPr>
          <w:trHeight w:val="48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spacing w:after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C-2-3 參與研習，並適切應用研習或研究成果於教育工作。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A63F9" w:rsidRPr="005C4BC6" w:rsidTr="000B3887">
        <w:trPr>
          <w:trHeight w:val="48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C-3遵守教育專業倫理與規範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ind w:left="700" w:hangingChars="350" w:hanging="700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C-3-1 了解及遵守師資培育機構與實習機構之規範。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A63F9" w:rsidRPr="005C4BC6" w:rsidTr="000B3887">
        <w:trPr>
          <w:trHeight w:val="48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spacing w:after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ind w:left="700" w:hangingChars="350" w:hanging="700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C-3-2 注意個人言行舉止，展現教師專業形象。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A63F9" w:rsidRPr="005C4BC6" w:rsidTr="000B3887">
        <w:trPr>
          <w:trHeight w:val="36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ind w:left="600" w:hangingChars="300" w:hanging="600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C-4熱忱投入教職工作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ind w:left="700" w:hangingChars="350" w:hanging="700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C-4-1 展現主動積極的實習態度與教育熱情。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A63F9" w:rsidRPr="005C4BC6" w:rsidTr="000B3887">
        <w:trPr>
          <w:trHeight w:val="51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spacing w:after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widowControl/>
              <w:ind w:left="700" w:hangingChars="350" w:hanging="700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C-4-2 樂於與其他教師互動，展現協作與分享能力。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A63F9" w:rsidRPr="005C4BC6" w:rsidTr="000B3887">
        <w:trPr>
          <w:trHeight w:val="170"/>
          <w:jc w:val="center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C4BC6" w:rsidRDefault="001872EF" w:rsidP="005C4BC6">
            <w:pPr>
              <w:ind w:left="540" w:hangingChars="300" w:hanging="540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C4BC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細項指標勾選數量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5C4BC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bookmarkEnd w:id="0"/>
    <w:p w:rsidR="001872EF" w:rsidRPr="005C4BC6" w:rsidRDefault="001872EF" w:rsidP="001872EF">
      <w:pPr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5C4BC6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三、實習學生實習總成績</w:t>
      </w:r>
    </w:p>
    <w:p w:rsidR="001872EF" w:rsidRPr="005C4BC6" w:rsidRDefault="001872EF" w:rsidP="001872EF">
      <w:pPr>
        <w:ind w:rightChars="-250" w:right="-600"/>
        <w:rPr>
          <w:rFonts w:asciiTheme="majorEastAsia" w:eastAsiaTheme="majorEastAsia" w:hAnsiTheme="majorEastAsia"/>
          <w:color w:val="000000" w:themeColor="text1"/>
        </w:rPr>
      </w:pPr>
      <w:r w:rsidRPr="005C4BC6">
        <w:rPr>
          <w:rFonts w:asciiTheme="majorEastAsia" w:eastAsiaTheme="majorEastAsia" w:hAnsiTheme="majorEastAsia" w:hint="eastAsia"/>
          <w:color w:val="000000" w:themeColor="text1"/>
        </w:rPr>
        <w:t xml:space="preserve">      </w:t>
      </w:r>
      <w:r w:rsidRPr="005C4BC6">
        <w:rPr>
          <w:rFonts w:asciiTheme="majorEastAsia" w:eastAsiaTheme="majorEastAsia" w:hAnsiTheme="majorEastAsia" w:cs="細明體" w:hint="eastAsia"/>
          <w:color w:val="000000" w:themeColor="text1"/>
        </w:rPr>
        <w:t>□</w:t>
      </w:r>
      <w:r w:rsidRPr="005C4BC6">
        <w:rPr>
          <w:rFonts w:asciiTheme="majorEastAsia" w:eastAsiaTheme="majorEastAsia" w:hAnsiTheme="majorEastAsia" w:hint="eastAsia"/>
          <w:color w:val="000000" w:themeColor="text1"/>
        </w:rPr>
        <w:t xml:space="preserve"> 及格  </w:t>
      </w:r>
      <w:r w:rsidRPr="005C4BC6">
        <w:rPr>
          <w:rFonts w:asciiTheme="majorEastAsia" w:eastAsiaTheme="majorEastAsia" w:hAnsiTheme="majorEastAsia" w:cs="細明體" w:hint="eastAsia"/>
          <w:color w:val="000000" w:themeColor="text1"/>
        </w:rPr>
        <w:t>□</w:t>
      </w:r>
      <w:r w:rsidRPr="005C4BC6">
        <w:rPr>
          <w:rFonts w:asciiTheme="majorEastAsia" w:eastAsiaTheme="majorEastAsia" w:hAnsiTheme="majorEastAsia" w:hint="eastAsia"/>
          <w:color w:val="000000" w:themeColor="text1"/>
        </w:rPr>
        <w:t xml:space="preserve"> 不及格</w:t>
      </w:r>
    </w:p>
    <w:p w:rsidR="001872EF" w:rsidRPr="005C4BC6" w:rsidRDefault="001872EF" w:rsidP="001872EF">
      <w:pPr>
        <w:ind w:firstLineChars="295" w:firstLine="708"/>
        <w:rPr>
          <w:rFonts w:asciiTheme="majorEastAsia" w:eastAsiaTheme="majorEastAsia" w:hAnsiTheme="majorEastAsia"/>
          <w:color w:val="000000" w:themeColor="text1"/>
        </w:rPr>
      </w:pPr>
      <w:r w:rsidRPr="005C4BC6">
        <w:rPr>
          <w:rFonts w:asciiTheme="majorEastAsia" w:eastAsiaTheme="majorEastAsia" w:hAnsiTheme="majorEastAsia" w:hint="eastAsia"/>
          <w:color w:val="000000" w:themeColor="text1"/>
        </w:rPr>
        <w:t>（細項指標數量應達總數之六成「通過」以上為及格，中等學校師資類科應超過（含）</w:t>
      </w:r>
      <w:r w:rsidRPr="005C4BC6">
        <w:rPr>
          <w:rFonts w:asciiTheme="majorEastAsia" w:eastAsiaTheme="majorEastAsia" w:hAnsiTheme="majorEastAsia"/>
          <w:color w:val="000000" w:themeColor="text1"/>
        </w:rPr>
        <w:t>18</w:t>
      </w:r>
      <w:r w:rsidRPr="005C4BC6">
        <w:rPr>
          <w:rFonts w:asciiTheme="majorEastAsia" w:eastAsiaTheme="majorEastAsia" w:hAnsiTheme="majorEastAsia" w:hint="eastAsia"/>
          <w:color w:val="000000" w:themeColor="text1"/>
        </w:rPr>
        <w:t>項）</w:t>
      </w:r>
    </w:p>
    <w:p w:rsidR="001872EF" w:rsidRPr="005C4BC6" w:rsidRDefault="001872EF" w:rsidP="001872EF">
      <w:pPr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5C4BC6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四、整體表現建議</w:t>
      </w:r>
    </w:p>
    <w:p w:rsidR="001872EF" w:rsidRPr="005C4BC6" w:rsidRDefault="001872EF" w:rsidP="001872EF">
      <w:pPr>
        <w:pStyle w:val="a3"/>
        <w:ind w:leftChars="0"/>
        <w:rPr>
          <w:rFonts w:asciiTheme="majorEastAsia" w:eastAsiaTheme="majorEastAsia" w:hAnsiTheme="majorEastAsia"/>
          <w:color w:val="000000" w:themeColor="text1"/>
        </w:rPr>
      </w:pPr>
      <w:r w:rsidRPr="005C4BC6">
        <w:rPr>
          <w:rFonts w:asciiTheme="majorEastAsia" w:eastAsiaTheme="majorEastAsia" w:hAnsiTheme="majorEastAsia" w:hint="eastAsia"/>
          <w:color w:val="000000" w:themeColor="text1"/>
        </w:rPr>
        <w:t>請就實習學生優良、通過、待改進之處加以簡要說明即可。</w:t>
      </w:r>
    </w:p>
    <w:p w:rsidR="001872EF" w:rsidRPr="005C4BC6" w:rsidRDefault="001872EF" w:rsidP="001872EF">
      <w:pPr>
        <w:rPr>
          <w:rFonts w:asciiTheme="majorEastAsia" w:eastAsiaTheme="majorEastAsia" w:hAnsiTheme="majorEastAsia"/>
          <w:color w:val="000000" w:themeColor="text1"/>
        </w:rPr>
      </w:pPr>
      <w:r w:rsidRPr="005C4BC6">
        <w:rPr>
          <w:rFonts w:asciiTheme="majorEastAsia" w:eastAsiaTheme="majorEastAsia" w:hAnsiTheme="majorEastAsia" w:hint="eastAsia"/>
          <w:color w:val="000000" w:themeColor="text1"/>
        </w:rPr>
        <w:t>（一）實習學生優良</w:t>
      </w:r>
      <w:r w:rsidR="00A07043" w:rsidRPr="005C4BC6">
        <w:rPr>
          <w:rFonts w:asciiTheme="majorEastAsia" w:eastAsiaTheme="majorEastAsia" w:hAnsiTheme="majorEastAsia" w:hint="eastAsia"/>
          <w:color w:val="000000" w:themeColor="text1"/>
        </w:rPr>
        <w:t>之</w:t>
      </w:r>
      <w:r w:rsidR="00A07043" w:rsidRPr="005C4BC6">
        <w:rPr>
          <w:rFonts w:asciiTheme="majorEastAsia" w:eastAsiaTheme="majorEastAsia" w:hAnsiTheme="majorEastAsia"/>
          <w:color w:val="000000" w:themeColor="text1"/>
        </w:rPr>
        <w:t>處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7A63F9" w:rsidRPr="005C4BC6" w:rsidTr="005C4BC6">
        <w:trPr>
          <w:trHeight w:val="96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0B388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1872EF" w:rsidRPr="005C4BC6" w:rsidRDefault="001872EF" w:rsidP="001872EF">
      <w:pPr>
        <w:rPr>
          <w:rFonts w:asciiTheme="majorEastAsia" w:eastAsiaTheme="majorEastAsia" w:hAnsiTheme="majorEastAsia"/>
          <w:color w:val="000000" w:themeColor="text1"/>
        </w:rPr>
      </w:pPr>
      <w:r w:rsidRPr="005C4BC6">
        <w:rPr>
          <w:rFonts w:asciiTheme="majorEastAsia" w:eastAsiaTheme="majorEastAsia" w:hAnsiTheme="majorEastAsia" w:hint="eastAsia"/>
          <w:color w:val="000000" w:themeColor="text1"/>
        </w:rPr>
        <w:t>（二）</w:t>
      </w:r>
      <w:r w:rsidR="00A07043" w:rsidRPr="005C4BC6">
        <w:rPr>
          <w:rFonts w:asciiTheme="majorEastAsia" w:eastAsiaTheme="majorEastAsia" w:hAnsiTheme="majorEastAsia" w:hint="eastAsia"/>
          <w:color w:val="000000" w:themeColor="text1"/>
        </w:rPr>
        <w:t>實習學生表現概況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7A63F9" w:rsidRPr="005C4BC6" w:rsidTr="005C4BC6">
        <w:trPr>
          <w:trHeight w:val="96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0B388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1872EF" w:rsidRPr="005C4BC6" w:rsidRDefault="001872EF" w:rsidP="001872EF">
      <w:pPr>
        <w:rPr>
          <w:rFonts w:asciiTheme="majorEastAsia" w:eastAsiaTheme="majorEastAsia" w:hAnsiTheme="majorEastAsia"/>
          <w:color w:val="000000" w:themeColor="text1"/>
        </w:rPr>
      </w:pPr>
      <w:r w:rsidRPr="005C4BC6">
        <w:rPr>
          <w:rFonts w:asciiTheme="majorEastAsia" w:eastAsiaTheme="majorEastAsia" w:hAnsiTheme="majorEastAsia" w:hint="eastAsia"/>
          <w:color w:val="000000" w:themeColor="text1"/>
        </w:rPr>
        <w:t>（三）實習學生待改進之處或建議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1872EF" w:rsidRPr="005C4BC6" w:rsidTr="005C4BC6">
        <w:trPr>
          <w:trHeight w:val="96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C4BC6" w:rsidRDefault="001872EF" w:rsidP="000B388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1872EF" w:rsidRPr="005C4BC6" w:rsidRDefault="001872EF" w:rsidP="001872EF">
      <w:pPr>
        <w:rPr>
          <w:rFonts w:asciiTheme="majorEastAsia" w:eastAsiaTheme="majorEastAsia" w:hAnsiTheme="majorEastAsia"/>
          <w:color w:val="000000" w:themeColor="text1"/>
        </w:rPr>
      </w:pPr>
    </w:p>
    <w:p w:rsidR="001872EF" w:rsidRPr="00007A43" w:rsidRDefault="001872EF" w:rsidP="00007A43">
      <w:pPr>
        <w:rPr>
          <w:rFonts w:asciiTheme="majorEastAsia" w:eastAsiaTheme="majorEastAsia" w:hAnsiTheme="majorEastAsia"/>
          <w:color w:val="000000" w:themeColor="text1"/>
          <w:u w:val="single"/>
        </w:rPr>
      </w:pPr>
      <w:r w:rsidRPr="005C4BC6">
        <w:rPr>
          <w:rFonts w:asciiTheme="majorEastAsia" w:eastAsiaTheme="majorEastAsia" w:hAnsiTheme="majorEastAsia" w:hint="eastAsia"/>
          <w:color w:val="000000" w:themeColor="text1"/>
        </w:rPr>
        <w:t>實習輔導教師：</w:t>
      </w:r>
      <w:r w:rsidR="00007A43" w:rsidRPr="00007A43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                                                                 </w:t>
      </w:r>
    </w:p>
    <w:p w:rsidR="001872EF" w:rsidRPr="005C4BC6" w:rsidRDefault="001872EF" w:rsidP="00007A43">
      <w:pPr>
        <w:rPr>
          <w:rFonts w:asciiTheme="majorEastAsia" w:eastAsiaTheme="majorEastAsia" w:hAnsiTheme="majorEastAsia"/>
          <w:color w:val="000000" w:themeColor="text1"/>
        </w:rPr>
      </w:pPr>
    </w:p>
    <w:p w:rsidR="001872EF" w:rsidRPr="00007A43" w:rsidRDefault="001872EF" w:rsidP="00007A43">
      <w:pPr>
        <w:rPr>
          <w:rFonts w:asciiTheme="majorEastAsia" w:eastAsiaTheme="majorEastAsia" w:hAnsiTheme="majorEastAsia"/>
          <w:color w:val="000000" w:themeColor="text1"/>
          <w:u w:val="single"/>
        </w:rPr>
      </w:pPr>
      <w:r w:rsidRPr="005C4BC6">
        <w:rPr>
          <w:rFonts w:asciiTheme="majorEastAsia" w:eastAsiaTheme="majorEastAsia" w:hAnsiTheme="majorEastAsia" w:hint="eastAsia"/>
          <w:color w:val="000000" w:themeColor="text1"/>
        </w:rPr>
        <w:t>實習指導教師：</w:t>
      </w:r>
      <w:r w:rsidR="00007A43" w:rsidRPr="00007A43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                            </w:t>
      </w:r>
    </w:p>
    <w:p w:rsidR="005C4BC6" w:rsidRDefault="005C4BC6" w:rsidP="00007A43">
      <w:pPr>
        <w:rPr>
          <w:rFonts w:asciiTheme="majorEastAsia" w:eastAsiaTheme="majorEastAsia" w:hAnsiTheme="majorEastAsia"/>
          <w:color w:val="000000" w:themeColor="text1"/>
        </w:rPr>
      </w:pPr>
      <w:bookmarkStart w:id="1" w:name="_GoBack"/>
      <w:bookmarkEnd w:id="1"/>
    </w:p>
    <w:p w:rsidR="00C5480D" w:rsidRPr="005C4BC6" w:rsidRDefault="005C4BC6" w:rsidP="005C4BC6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填寫日期：      年      月      日</w:t>
      </w:r>
    </w:p>
    <w:sectPr w:rsidR="00C5480D" w:rsidRPr="005C4BC6" w:rsidSect="005C4B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F24" w:rsidRDefault="00180F24" w:rsidP="00A07043">
      <w:r>
        <w:separator/>
      </w:r>
    </w:p>
  </w:endnote>
  <w:endnote w:type="continuationSeparator" w:id="0">
    <w:p w:rsidR="00180F24" w:rsidRDefault="00180F24" w:rsidP="00A0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F24" w:rsidRDefault="00180F24" w:rsidP="00A07043">
      <w:r>
        <w:separator/>
      </w:r>
    </w:p>
  </w:footnote>
  <w:footnote w:type="continuationSeparator" w:id="0">
    <w:p w:rsidR="00180F24" w:rsidRDefault="00180F24" w:rsidP="00A07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EF"/>
    <w:rsid w:val="00007A43"/>
    <w:rsid w:val="00180F24"/>
    <w:rsid w:val="001872EF"/>
    <w:rsid w:val="00227D6D"/>
    <w:rsid w:val="002A4338"/>
    <w:rsid w:val="005C4BC6"/>
    <w:rsid w:val="00743BD3"/>
    <w:rsid w:val="007A63F9"/>
    <w:rsid w:val="009310BA"/>
    <w:rsid w:val="00A07043"/>
    <w:rsid w:val="00B97949"/>
    <w:rsid w:val="00C5480D"/>
    <w:rsid w:val="00C54EE8"/>
    <w:rsid w:val="00C5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1EB7D"/>
  <w15:docId w15:val="{BA7F7DC0-522A-45EB-A7D9-C019EDEA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2EF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1872EF"/>
    <w:pPr>
      <w:spacing w:after="8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7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0704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7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0704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07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070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user</cp:lastModifiedBy>
  <cp:revision>9</cp:revision>
  <cp:lastPrinted>2019-05-17T03:55:00Z</cp:lastPrinted>
  <dcterms:created xsi:type="dcterms:W3CDTF">2018-09-14T02:37:00Z</dcterms:created>
  <dcterms:modified xsi:type="dcterms:W3CDTF">2020-12-17T02:35:00Z</dcterms:modified>
</cp:coreProperties>
</file>