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CD" w:rsidRPr="00D80493" w:rsidRDefault="00E468CD" w:rsidP="00E468CD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D80493">
        <w:rPr>
          <w:rFonts w:ascii="標楷體" w:eastAsia="標楷體" w:hAnsi="標楷體" w:hint="eastAsia"/>
          <w:sz w:val="40"/>
          <w:szCs w:val="40"/>
        </w:rPr>
        <w:t>國立臺灣科技大學中等學校師資職前教育課程實地學習實施要點（草案）</w:t>
      </w:r>
    </w:p>
    <w:p w:rsidR="00E468CD" w:rsidRDefault="00E468CD" w:rsidP="00D80493">
      <w:pPr>
        <w:jc w:val="right"/>
        <w:rPr>
          <w:rFonts w:ascii="標楷體" w:eastAsia="標楷體" w:hAnsi="標楷體" w:hint="eastAsia"/>
          <w:color w:val="7F7F7F" w:themeColor="text1" w:themeTint="80"/>
          <w:szCs w:val="24"/>
          <w:u w:val="single"/>
        </w:rPr>
      </w:pPr>
      <w:r w:rsidRPr="00D80493">
        <w:rPr>
          <w:rFonts w:ascii="標楷體" w:eastAsia="標楷體" w:hAnsi="標楷體" w:hint="eastAsia"/>
          <w:color w:val="7F7F7F" w:themeColor="text1" w:themeTint="80"/>
          <w:szCs w:val="24"/>
          <w:u w:val="single"/>
        </w:rPr>
        <w:t>103年09月15日本中心業務會議通過</w:t>
      </w:r>
    </w:p>
    <w:p w:rsidR="00D80493" w:rsidRPr="00D80493" w:rsidRDefault="00D80493" w:rsidP="00D80493">
      <w:pPr>
        <w:jc w:val="right"/>
        <w:rPr>
          <w:rFonts w:ascii="標楷體" w:eastAsia="標楷體" w:hAnsi="標楷體" w:hint="eastAsia"/>
          <w:color w:val="7F7F7F" w:themeColor="text1" w:themeTint="80"/>
          <w:szCs w:val="24"/>
          <w:u w:val="single"/>
        </w:rPr>
      </w:pPr>
    </w:p>
    <w:p w:rsidR="00E468CD" w:rsidRPr="00E468CD" w:rsidRDefault="00E468CD" w:rsidP="00D80493">
      <w:pPr>
        <w:pStyle w:val="a3"/>
        <w:numPr>
          <w:ilvl w:val="0"/>
          <w:numId w:val="1"/>
        </w:numPr>
        <w:ind w:leftChars="0" w:left="448" w:hanging="448"/>
        <w:rPr>
          <w:rFonts w:ascii="標楷體" w:eastAsia="標楷體" w:hAnsi="標楷體" w:hint="eastAsia"/>
          <w:szCs w:val="24"/>
        </w:rPr>
      </w:pPr>
      <w:r w:rsidRPr="00E468CD">
        <w:rPr>
          <w:rFonts w:ascii="標楷體" w:eastAsia="標楷體" w:hAnsi="標楷體" w:hint="eastAsia"/>
          <w:szCs w:val="24"/>
        </w:rPr>
        <w:t>本校為強化師資生實務教學能力，銜接教育專業課程與專門課程，特依據教育部「師資職前教育課程教育專業課程科目及學分對照表實施要點」之規定，訂定本要點。</w:t>
      </w:r>
    </w:p>
    <w:p w:rsidR="00E468CD" w:rsidRDefault="00E468CD" w:rsidP="00E468C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本校師資生修習中等學校教師師資職前教育課程，須參加實地學習至少54小時，內容包括至中等學校見習、試教、實習、補救教學、課業輔導或服務學習。</w:t>
      </w:r>
    </w:p>
    <w:p w:rsidR="00E468CD" w:rsidRDefault="00E468CD" w:rsidP="00E468C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辦理實地學習時數認定之權責單位為本校師資培育中心。</w:t>
      </w:r>
    </w:p>
    <w:p w:rsidR="00E468CD" w:rsidRDefault="00E468CD" w:rsidP="00E468C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本中心認定之實地學習項目包括:</w:t>
      </w:r>
    </w:p>
    <w:p w:rsidR="00E468CD" w:rsidRDefault="00E468CD" w:rsidP="00E468C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實地見習、試教：至中等學習進行見習、試教等相關工作。</w:t>
      </w:r>
    </w:p>
    <w:p w:rsidR="00E468CD" w:rsidRDefault="00E468CD" w:rsidP="00E468C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補救教學：至中等學校負責或協助補救教學等相關工作。</w:t>
      </w:r>
    </w:p>
    <w:p w:rsidR="00E468CD" w:rsidRDefault="00E468CD" w:rsidP="00E468C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課業輔導：</w:t>
      </w:r>
      <w:r>
        <w:rPr>
          <w:rFonts w:ascii="標楷體" w:eastAsia="標楷體" w:hAnsi="標楷體" w:hint="eastAsia"/>
          <w:szCs w:val="24"/>
        </w:rPr>
        <w:t>至中等學校負責或協助</w:t>
      </w:r>
      <w:r>
        <w:rPr>
          <w:rFonts w:ascii="標楷體" w:eastAsia="標楷體" w:hAnsi="標楷體" w:hint="eastAsia"/>
          <w:szCs w:val="24"/>
        </w:rPr>
        <w:t>課業輔導</w:t>
      </w:r>
      <w:r>
        <w:rPr>
          <w:rFonts w:ascii="標楷體" w:eastAsia="標楷體" w:hAnsi="標楷體" w:hint="eastAsia"/>
          <w:szCs w:val="24"/>
        </w:rPr>
        <w:t>等相關工作。</w:t>
      </w:r>
    </w:p>
    <w:p w:rsidR="00AF03B2" w:rsidRDefault="00AF03B2" w:rsidP="00E468C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服務學習：至中等學校進行服務學習等相關工作。</w:t>
      </w:r>
    </w:p>
    <w:p w:rsidR="00AF03B2" w:rsidRDefault="00AF03B2" w:rsidP="00AF03B2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其他：與實地學習相關之項目，需事先經本中心認可。</w:t>
      </w:r>
    </w:p>
    <w:p w:rsidR="00AF03B2" w:rsidRPr="00AF03B2" w:rsidRDefault="00AF03B2" w:rsidP="00AF03B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AF03B2">
        <w:rPr>
          <w:rFonts w:ascii="標楷體" w:eastAsia="標楷體" w:hAnsi="標楷體" w:hint="eastAsia"/>
          <w:szCs w:val="24"/>
        </w:rPr>
        <w:t>實地學習時數認定程序</w:t>
      </w:r>
    </w:p>
    <w:p w:rsidR="00AF03B2" w:rsidRDefault="00AF03B2" w:rsidP="00AF03B2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本校學生於取得師資生資格後，使得進行實地學習，取得師資生資格前之時數不予認定。</w:t>
      </w:r>
    </w:p>
    <w:p w:rsidR="00AF03B2" w:rsidRDefault="00AF03B2" w:rsidP="00AF03B2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師資生實地學習時數之計算以1小時為單位，如未滿1小時不予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計。</w:t>
      </w:r>
    </w:p>
    <w:p w:rsidR="00AF03B2" w:rsidRDefault="00AF03B2" w:rsidP="00AF03B2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實地學習時數之認定期程可於一學期集中或分散至多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學期完成，</w:t>
      </w:r>
      <w:proofErr w:type="gramStart"/>
      <w:r>
        <w:rPr>
          <w:rFonts w:ascii="標楷體" w:eastAsia="標楷體" w:hAnsi="標楷體" w:hint="eastAsia"/>
          <w:szCs w:val="24"/>
        </w:rPr>
        <w:t>師資生須於</w:t>
      </w:r>
      <w:proofErr w:type="gramEnd"/>
      <w:r>
        <w:rPr>
          <w:rFonts w:ascii="標楷體" w:eastAsia="標楷體" w:hAnsi="標楷體" w:hint="eastAsia"/>
          <w:szCs w:val="24"/>
        </w:rPr>
        <w:t>修畢教育專業課程前完成實地學習54小時以上，始能參與教育實習。</w:t>
      </w:r>
    </w:p>
    <w:p w:rsidR="00AF03B2" w:rsidRDefault="00AF03B2" w:rsidP="00AF03B2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師資生完成每項實地學習後，應填寫於「學習護照」，須經實地學習主辦單位或授課教師核章，或是請服務單位開立證明文件，師資生可於每學期末結束前二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送師資培育中心進行認定。</w:t>
      </w:r>
    </w:p>
    <w:p w:rsidR="00AF03B2" w:rsidRDefault="00AF03B2" w:rsidP="00AF03B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AF03B2">
        <w:rPr>
          <w:rFonts w:ascii="標楷體" w:eastAsia="標楷體" w:hAnsi="標楷體" w:hint="eastAsia"/>
          <w:szCs w:val="24"/>
        </w:rPr>
        <w:t>本校師資生完成</w:t>
      </w:r>
      <w:bookmarkStart w:id="0" w:name="_GoBack"/>
      <w:bookmarkEnd w:id="0"/>
      <w:r w:rsidRPr="00AF03B2">
        <w:rPr>
          <w:rFonts w:ascii="標楷體" w:eastAsia="標楷體" w:hAnsi="標楷體" w:hint="eastAsia"/>
          <w:szCs w:val="24"/>
        </w:rPr>
        <w:t>實地學習時數之認定，將於修畢師資職前教育證明書明列「實地學習</w:t>
      </w:r>
      <w:r>
        <w:rPr>
          <w:rFonts w:ascii="標楷體" w:eastAsia="標楷體" w:hAnsi="標楷體" w:hint="eastAsia"/>
          <w:szCs w:val="24"/>
        </w:rPr>
        <w:t>時數已達54小時以上」，以符合教育部規定，超過54小時之實地</w:t>
      </w:r>
      <w:r w:rsidR="00D80493">
        <w:rPr>
          <w:rFonts w:ascii="標楷體" w:eastAsia="標楷體" w:hAnsi="標楷體" w:hint="eastAsia"/>
          <w:szCs w:val="24"/>
        </w:rPr>
        <w:t>學習時數則不予認列。</w:t>
      </w:r>
    </w:p>
    <w:p w:rsidR="00D80493" w:rsidRPr="00AF03B2" w:rsidRDefault="00D80493" w:rsidP="00AF03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本辦法經師資培育中心會議通過，修正時亦同。</w:t>
      </w:r>
    </w:p>
    <w:sectPr w:rsidR="00D80493" w:rsidRPr="00AF03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4D6"/>
    <w:multiLevelType w:val="hybridMultilevel"/>
    <w:tmpl w:val="FB6E74AA"/>
    <w:lvl w:ilvl="0" w:tplc="45E02348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4E5C5FC7"/>
    <w:multiLevelType w:val="hybridMultilevel"/>
    <w:tmpl w:val="3C8402D4"/>
    <w:lvl w:ilvl="0" w:tplc="002E610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6B22DA"/>
    <w:multiLevelType w:val="hybridMultilevel"/>
    <w:tmpl w:val="E57EBB7E"/>
    <w:lvl w:ilvl="0" w:tplc="C5840396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CD"/>
    <w:rsid w:val="008F259F"/>
    <w:rsid w:val="00AF03B2"/>
    <w:rsid w:val="00D80493"/>
    <w:rsid w:val="00E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6B9D-60BF-4D42-B30E-A77446BA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2015-07-02T07:35:00Z</dcterms:created>
  <dcterms:modified xsi:type="dcterms:W3CDTF">2015-07-02T08:01:00Z</dcterms:modified>
</cp:coreProperties>
</file>