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62" w:rsidRPr="00194530" w:rsidRDefault="00DC5D62" w:rsidP="00DC5D62">
      <w:pPr>
        <w:jc w:val="center"/>
        <w:rPr>
          <w:rFonts w:eastAsia="標楷體" w:hint="eastAsia"/>
          <w:b/>
          <w:sz w:val="36"/>
          <w:szCs w:val="36"/>
        </w:rPr>
      </w:pPr>
      <w:r w:rsidRPr="00194530">
        <w:rPr>
          <w:rFonts w:eastAsia="標楷體" w:hAnsi="標楷體"/>
          <w:b/>
          <w:sz w:val="36"/>
          <w:szCs w:val="36"/>
        </w:rPr>
        <w:t>國立臺灣科技大學教育學程施行辦法</w:t>
      </w:r>
    </w:p>
    <w:p w:rsidR="0021371C" w:rsidRPr="00194530" w:rsidRDefault="00CA13B0" w:rsidP="006148E9">
      <w:pPr>
        <w:adjustRightInd w:val="0"/>
        <w:snapToGrid w:val="0"/>
        <w:ind w:leftChars="2025" w:left="4860" w:right="799" w:firstLine="1"/>
        <w:jc w:val="right"/>
        <w:rPr>
          <w:rFonts w:eastAsia="標楷體"/>
          <w:sz w:val="20"/>
          <w:szCs w:val="20"/>
        </w:rPr>
      </w:pPr>
      <w:r w:rsidRPr="00194530">
        <w:rPr>
          <w:rFonts w:eastAsia="標楷體"/>
          <w:sz w:val="20"/>
          <w:szCs w:val="20"/>
        </w:rPr>
        <w:t xml:space="preserve">    </w:t>
      </w:r>
      <w:r w:rsidR="00614CD4" w:rsidRPr="00194530">
        <w:rPr>
          <w:rFonts w:eastAsia="標楷體"/>
          <w:sz w:val="20"/>
          <w:szCs w:val="20"/>
        </w:rPr>
        <w:t xml:space="preserve">  </w:t>
      </w:r>
      <w:r w:rsidR="00EA56B5" w:rsidRPr="00194530">
        <w:rPr>
          <w:rFonts w:eastAsia="標楷體"/>
          <w:sz w:val="20"/>
          <w:szCs w:val="20"/>
        </w:rPr>
        <w:t xml:space="preserve">                            </w:t>
      </w:r>
      <w:r w:rsidR="00EF7E23" w:rsidRPr="00194530">
        <w:rPr>
          <w:rFonts w:eastAsia="標楷體"/>
          <w:sz w:val="20"/>
          <w:szCs w:val="20"/>
        </w:rPr>
        <w:t xml:space="preserve"> </w:t>
      </w:r>
    </w:p>
    <w:p w:rsidR="005C44FD" w:rsidRPr="00194530" w:rsidRDefault="005C44FD" w:rsidP="00894FFB">
      <w:pPr>
        <w:adjustRightInd w:val="0"/>
        <w:snapToGrid w:val="0"/>
        <w:ind w:right="84"/>
        <w:jc w:val="right"/>
        <w:rPr>
          <w:rFonts w:eastAsia="標楷體"/>
          <w:sz w:val="20"/>
          <w:szCs w:val="20"/>
        </w:rPr>
      </w:pPr>
      <w:r w:rsidRPr="00194530">
        <w:rPr>
          <w:rFonts w:eastAsia="標楷體"/>
          <w:sz w:val="20"/>
          <w:szCs w:val="20"/>
        </w:rPr>
        <w:t>84.8.3</w:t>
      </w:r>
      <w:r w:rsidR="008A535B">
        <w:rPr>
          <w:rFonts w:eastAsia="標楷體" w:hint="eastAsia"/>
          <w:sz w:val="20"/>
          <w:szCs w:val="20"/>
        </w:rPr>
        <w:t>本校</w:t>
      </w:r>
      <w:r w:rsidRPr="00194530">
        <w:rPr>
          <w:rFonts w:eastAsia="標楷體" w:hAnsi="標楷體"/>
          <w:sz w:val="20"/>
          <w:szCs w:val="20"/>
        </w:rPr>
        <w:t>第</w:t>
      </w:r>
      <w:r w:rsidRPr="00194530">
        <w:rPr>
          <w:rFonts w:eastAsia="標楷體"/>
          <w:sz w:val="20"/>
          <w:szCs w:val="20"/>
        </w:rPr>
        <w:t>93</w:t>
      </w:r>
      <w:r w:rsidRPr="00194530">
        <w:rPr>
          <w:rFonts w:eastAsia="標楷體" w:hAnsi="標楷體"/>
          <w:sz w:val="20"/>
          <w:szCs w:val="20"/>
        </w:rPr>
        <w:t>次教務會議通過</w:t>
      </w:r>
    </w:p>
    <w:p w:rsidR="005C44FD" w:rsidRPr="00194530" w:rsidRDefault="005C44FD" w:rsidP="00894FFB">
      <w:pPr>
        <w:adjustRightInd w:val="0"/>
        <w:snapToGrid w:val="0"/>
        <w:ind w:right="84"/>
        <w:jc w:val="right"/>
        <w:rPr>
          <w:rFonts w:eastAsia="標楷體"/>
          <w:sz w:val="20"/>
          <w:szCs w:val="20"/>
        </w:rPr>
      </w:pPr>
      <w:r w:rsidRPr="00194530">
        <w:rPr>
          <w:rFonts w:eastAsia="標楷體"/>
          <w:sz w:val="20"/>
          <w:szCs w:val="20"/>
        </w:rPr>
        <w:t xml:space="preserve">                                              91.11.26</w:t>
      </w:r>
      <w:r w:rsidRPr="00194530">
        <w:rPr>
          <w:rFonts w:eastAsia="標楷體" w:hAnsi="標楷體"/>
          <w:sz w:val="20"/>
          <w:szCs w:val="20"/>
        </w:rPr>
        <w:t>本校第</w:t>
      </w:r>
      <w:r w:rsidRPr="00194530">
        <w:rPr>
          <w:rFonts w:eastAsia="標楷體"/>
          <w:sz w:val="20"/>
          <w:szCs w:val="20"/>
        </w:rPr>
        <w:t>127</w:t>
      </w:r>
      <w:r w:rsidRPr="00194530">
        <w:rPr>
          <w:rFonts w:eastAsia="標楷體" w:hAnsi="標楷體"/>
          <w:sz w:val="20"/>
          <w:szCs w:val="20"/>
        </w:rPr>
        <w:t>次教務會議修正通過</w:t>
      </w:r>
      <w:r w:rsidRPr="00194530">
        <w:rPr>
          <w:rFonts w:eastAsia="標楷體"/>
          <w:sz w:val="20"/>
          <w:szCs w:val="20"/>
        </w:rPr>
        <w:t xml:space="preserve">                                          </w:t>
      </w:r>
    </w:p>
    <w:p w:rsidR="005C44FD" w:rsidRPr="00194530" w:rsidRDefault="005C44FD" w:rsidP="00894FFB">
      <w:pPr>
        <w:adjustRightInd w:val="0"/>
        <w:snapToGrid w:val="0"/>
        <w:ind w:right="84"/>
        <w:jc w:val="right"/>
        <w:rPr>
          <w:rFonts w:eastAsia="標楷體"/>
          <w:sz w:val="20"/>
          <w:szCs w:val="20"/>
        </w:rPr>
      </w:pPr>
      <w:r w:rsidRPr="00194530">
        <w:rPr>
          <w:rFonts w:eastAsia="標楷體"/>
          <w:sz w:val="20"/>
          <w:szCs w:val="20"/>
        </w:rPr>
        <w:t xml:space="preserve">                                              92.12.16 </w:t>
      </w:r>
      <w:r w:rsidRPr="00194530">
        <w:rPr>
          <w:rFonts w:eastAsia="標楷體" w:hAnsi="標楷體"/>
          <w:sz w:val="20"/>
          <w:szCs w:val="20"/>
        </w:rPr>
        <w:t>本校第</w:t>
      </w:r>
      <w:r w:rsidRPr="00194530">
        <w:rPr>
          <w:rFonts w:eastAsia="標楷體"/>
          <w:sz w:val="20"/>
          <w:szCs w:val="20"/>
        </w:rPr>
        <w:t>133</w:t>
      </w:r>
      <w:r w:rsidRPr="00194530">
        <w:rPr>
          <w:rFonts w:eastAsia="標楷體" w:hAnsi="標楷體"/>
          <w:sz w:val="20"/>
          <w:szCs w:val="20"/>
        </w:rPr>
        <w:t>次教務會議修正通過</w:t>
      </w:r>
    </w:p>
    <w:p w:rsidR="005C44FD" w:rsidRPr="00194530" w:rsidRDefault="005C44FD" w:rsidP="00894FFB">
      <w:pPr>
        <w:adjustRightInd w:val="0"/>
        <w:snapToGrid w:val="0"/>
        <w:ind w:right="84" w:firstLineChars="2430" w:firstLine="4860"/>
        <w:jc w:val="right"/>
        <w:rPr>
          <w:rFonts w:eastAsia="標楷體"/>
          <w:sz w:val="20"/>
          <w:szCs w:val="20"/>
        </w:rPr>
      </w:pPr>
      <w:r w:rsidRPr="00194530">
        <w:rPr>
          <w:rFonts w:eastAsia="標楷體"/>
          <w:sz w:val="20"/>
          <w:szCs w:val="20"/>
        </w:rPr>
        <w:t>94.3.8</w:t>
      </w:r>
      <w:r w:rsidRPr="00194530">
        <w:rPr>
          <w:rFonts w:eastAsia="標楷體" w:hAnsi="標楷體"/>
          <w:sz w:val="20"/>
          <w:szCs w:val="20"/>
        </w:rPr>
        <w:t>本校第</w:t>
      </w:r>
      <w:r w:rsidRPr="00194530">
        <w:rPr>
          <w:rFonts w:eastAsia="標楷體"/>
          <w:sz w:val="20"/>
          <w:szCs w:val="20"/>
        </w:rPr>
        <w:t>138</w:t>
      </w:r>
      <w:r w:rsidRPr="00194530">
        <w:rPr>
          <w:rFonts w:eastAsia="標楷體" w:hAnsi="標楷體"/>
          <w:sz w:val="20"/>
          <w:szCs w:val="20"/>
        </w:rPr>
        <w:t>次教務會議修正通過</w:t>
      </w:r>
    </w:p>
    <w:p w:rsidR="005C44FD" w:rsidRDefault="005C44FD" w:rsidP="00894FFB">
      <w:pPr>
        <w:adjustRightInd w:val="0"/>
        <w:snapToGrid w:val="0"/>
        <w:ind w:right="84" w:firstLineChars="1800" w:firstLine="3600"/>
        <w:jc w:val="right"/>
        <w:rPr>
          <w:rFonts w:eastAsia="標楷體" w:hAnsi="標楷體" w:hint="eastAsia"/>
          <w:sz w:val="20"/>
          <w:szCs w:val="20"/>
        </w:rPr>
      </w:pPr>
      <w:r w:rsidRPr="00194530">
        <w:rPr>
          <w:rFonts w:eastAsia="標楷體"/>
          <w:sz w:val="20"/>
          <w:szCs w:val="20"/>
        </w:rPr>
        <w:t>96.6.12</w:t>
      </w:r>
      <w:r w:rsidRPr="00194530">
        <w:rPr>
          <w:rFonts w:eastAsia="標楷體" w:hAnsi="標楷體"/>
          <w:sz w:val="20"/>
          <w:szCs w:val="20"/>
        </w:rPr>
        <w:t>本校第</w:t>
      </w:r>
      <w:r w:rsidRPr="00194530">
        <w:rPr>
          <w:rFonts w:eastAsia="標楷體"/>
          <w:sz w:val="20"/>
          <w:szCs w:val="20"/>
        </w:rPr>
        <w:t>146</w:t>
      </w:r>
      <w:r w:rsidRPr="00194530">
        <w:rPr>
          <w:rFonts w:eastAsia="標楷體" w:hAnsi="標楷體"/>
          <w:sz w:val="20"/>
          <w:szCs w:val="20"/>
        </w:rPr>
        <w:t>次教務會議修正通過</w:t>
      </w:r>
    </w:p>
    <w:p w:rsidR="005C44FD" w:rsidRDefault="005C44FD" w:rsidP="00894FFB">
      <w:pPr>
        <w:adjustRightInd w:val="0"/>
        <w:snapToGrid w:val="0"/>
        <w:ind w:right="84" w:firstLineChars="1800" w:firstLine="3600"/>
        <w:jc w:val="right"/>
        <w:rPr>
          <w:rFonts w:eastAsia="標楷體" w:hint="eastAsia"/>
          <w:sz w:val="20"/>
          <w:szCs w:val="20"/>
        </w:rPr>
      </w:pPr>
      <w:r w:rsidRPr="00194530">
        <w:rPr>
          <w:rFonts w:eastAsia="標楷體"/>
          <w:sz w:val="20"/>
          <w:szCs w:val="20"/>
        </w:rPr>
        <w:t>97.6.30</w:t>
      </w:r>
      <w:r w:rsidRPr="00194530">
        <w:rPr>
          <w:rFonts w:eastAsia="標楷體" w:hAnsi="標楷體"/>
          <w:sz w:val="20"/>
          <w:szCs w:val="20"/>
        </w:rPr>
        <w:t>本校第</w:t>
      </w:r>
      <w:r w:rsidRPr="00194530">
        <w:rPr>
          <w:rFonts w:eastAsia="標楷體"/>
          <w:sz w:val="20"/>
          <w:szCs w:val="20"/>
        </w:rPr>
        <w:t>149</w:t>
      </w:r>
      <w:r w:rsidRPr="00194530">
        <w:rPr>
          <w:rFonts w:eastAsia="標楷體" w:hAnsi="標楷體"/>
          <w:sz w:val="20"/>
          <w:szCs w:val="20"/>
        </w:rPr>
        <w:t>次教務會議修正通過</w:t>
      </w:r>
    </w:p>
    <w:p w:rsidR="000F6C69" w:rsidRDefault="000F6C69" w:rsidP="00894FFB">
      <w:pPr>
        <w:adjustRightInd w:val="0"/>
        <w:snapToGrid w:val="0"/>
        <w:ind w:right="84" w:firstLineChars="1800" w:firstLine="3600"/>
        <w:jc w:val="right"/>
        <w:rPr>
          <w:rFonts w:eastAsia="標楷體" w:hAnsi="標楷體" w:hint="eastAsia"/>
          <w:sz w:val="20"/>
          <w:szCs w:val="20"/>
        </w:rPr>
      </w:pPr>
      <w:r w:rsidRPr="00194530">
        <w:rPr>
          <w:rFonts w:eastAsia="標楷體"/>
          <w:sz w:val="20"/>
          <w:szCs w:val="20"/>
        </w:rPr>
        <w:t>97.9.16</w:t>
      </w:r>
      <w:r w:rsidRPr="00194530">
        <w:rPr>
          <w:rFonts w:eastAsia="標楷體" w:hAnsi="標楷體"/>
          <w:sz w:val="20"/>
          <w:szCs w:val="20"/>
        </w:rPr>
        <w:t>教育部台中</w:t>
      </w:r>
      <w:r w:rsidRPr="00194530">
        <w:rPr>
          <w:rFonts w:eastAsia="標楷體"/>
          <w:sz w:val="20"/>
          <w:szCs w:val="20"/>
        </w:rPr>
        <w:t>(</w:t>
      </w:r>
      <w:r w:rsidRPr="00194530">
        <w:rPr>
          <w:rFonts w:eastAsia="標楷體" w:hAnsi="標楷體"/>
          <w:sz w:val="20"/>
          <w:szCs w:val="20"/>
        </w:rPr>
        <w:t>二</w:t>
      </w:r>
      <w:r w:rsidRPr="00194530">
        <w:rPr>
          <w:rFonts w:eastAsia="標楷體"/>
          <w:sz w:val="20"/>
          <w:szCs w:val="20"/>
        </w:rPr>
        <w:t>)</w:t>
      </w:r>
      <w:r w:rsidRPr="00194530">
        <w:rPr>
          <w:rFonts w:eastAsia="標楷體" w:hAnsi="標楷體"/>
          <w:sz w:val="20"/>
          <w:szCs w:val="20"/>
        </w:rPr>
        <w:t>字第</w:t>
      </w:r>
      <w:r w:rsidRPr="00194530">
        <w:rPr>
          <w:rFonts w:eastAsia="標楷體"/>
          <w:sz w:val="20"/>
          <w:szCs w:val="20"/>
        </w:rPr>
        <w:t>0970182375</w:t>
      </w:r>
      <w:r w:rsidR="003D37CD">
        <w:rPr>
          <w:rFonts w:eastAsia="標楷體" w:hAnsi="標楷體"/>
          <w:sz w:val="20"/>
          <w:szCs w:val="20"/>
        </w:rPr>
        <w:t>號函同意</w:t>
      </w:r>
      <w:r w:rsidR="003D37CD" w:rsidRPr="00CE5D66">
        <w:rPr>
          <w:rFonts w:eastAsia="標楷體" w:hAnsi="標楷體" w:hint="eastAsia"/>
          <w:sz w:val="20"/>
          <w:szCs w:val="20"/>
        </w:rPr>
        <w:t>核定</w:t>
      </w:r>
    </w:p>
    <w:p w:rsidR="001D7D53" w:rsidRDefault="00894FFB" w:rsidP="00894FFB">
      <w:pPr>
        <w:adjustRightInd w:val="0"/>
        <w:snapToGrid w:val="0"/>
        <w:ind w:right="84"/>
        <w:jc w:val="right"/>
        <w:rPr>
          <w:rFonts w:eastAsia="標楷體" w:hAnsi="標楷體" w:hint="eastAsia"/>
          <w:sz w:val="20"/>
          <w:szCs w:val="20"/>
        </w:rPr>
      </w:pPr>
      <w:r>
        <w:rPr>
          <w:rFonts w:eastAsia="標楷體" w:hAnsi="標楷體" w:hint="eastAsia"/>
          <w:sz w:val="20"/>
          <w:szCs w:val="20"/>
        </w:rPr>
        <w:t xml:space="preserve"> </w:t>
      </w:r>
      <w:r w:rsidR="006529BD">
        <w:rPr>
          <w:rFonts w:eastAsia="標楷體" w:hAnsi="標楷體" w:hint="eastAsia"/>
          <w:sz w:val="20"/>
          <w:szCs w:val="20"/>
        </w:rPr>
        <w:t>98.12.22</w:t>
      </w:r>
      <w:r w:rsidR="006529BD">
        <w:rPr>
          <w:rFonts w:eastAsia="標楷體" w:hAnsi="標楷體" w:hint="eastAsia"/>
          <w:sz w:val="20"/>
          <w:szCs w:val="20"/>
        </w:rPr>
        <w:t>教育部台中</w:t>
      </w:r>
      <w:r w:rsidR="006529BD">
        <w:rPr>
          <w:rFonts w:eastAsia="標楷體" w:hAnsi="標楷體" w:hint="eastAsia"/>
          <w:sz w:val="20"/>
          <w:szCs w:val="20"/>
        </w:rPr>
        <w:t>(</w:t>
      </w:r>
      <w:r w:rsidR="006529BD">
        <w:rPr>
          <w:rFonts w:eastAsia="標楷體" w:hAnsi="標楷體" w:hint="eastAsia"/>
          <w:sz w:val="20"/>
          <w:szCs w:val="20"/>
        </w:rPr>
        <w:t>二</w:t>
      </w:r>
      <w:r w:rsidR="006529BD">
        <w:rPr>
          <w:rFonts w:eastAsia="標楷體" w:hAnsi="標楷體" w:hint="eastAsia"/>
          <w:sz w:val="20"/>
          <w:szCs w:val="20"/>
        </w:rPr>
        <w:t>)</w:t>
      </w:r>
      <w:r w:rsidR="006529BD">
        <w:rPr>
          <w:rFonts w:eastAsia="標楷體" w:hAnsi="標楷體" w:hint="eastAsia"/>
          <w:sz w:val="20"/>
          <w:szCs w:val="20"/>
        </w:rPr>
        <w:t>字第</w:t>
      </w:r>
      <w:r w:rsidR="006529BD">
        <w:rPr>
          <w:rFonts w:eastAsia="標楷體" w:hAnsi="標楷體" w:hint="eastAsia"/>
          <w:sz w:val="20"/>
          <w:szCs w:val="20"/>
        </w:rPr>
        <w:t>0980222150</w:t>
      </w:r>
      <w:r w:rsidR="006529BD">
        <w:rPr>
          <w:rFonts w:eastAsia="標楷體" w:hAnsi="標楷體" w:hint="eastAsia"/>
          <w:sz w:val="20"/>
          <w:szCs w:val="20"/>
        </w:rPr>
        <w:t>號函同意核定</w:t>
      </w:r>
    </w:p>
    <w:p w:rsidR="00CE5D66" w:rsidRDefault="00CE5D66" w:rsidP="006148E9">
      <w:pPr>
        <w:adjustRightInd w:val="0"/>
        <w:snapToGrid w:val="0"/>
        <w:ind w:right="799" w:firstLineChars="1800" w:firstLine="3600"/>
        <w:jc w:val="right"/>
        <w:rPr>
          <w:rFonts w:eastAsia="標楷體" w:hAnsi="標楷體" w:hint="eastAsia"/>
          <w:sz w:val="20"/>
          <w:szCs w:val="20"/>
        </w:rPr>
      </w:pPr>
    </w:p>
    <w:p w:rsidR="00CE5D66" w:rsidRDefault="00CE5D66" w:rsidP="006148E9">
      <w:pPr>
        <w:adjustRightInd w:val="0"/>
        <w:snapToGrid w:val="0"/>
        <w:ind w:right="799" w:firstLineChars="1800" w:firstLine="3600"/>
        <w:jc w:val="right"/>
        <w:rPr>
          <w:rFonts w:eastAsia="標楷體" w:hAnsi="標楷體" w:hint="eastAsia"/>
          <w:sz w:val="20"/>
          <w:szCs w:val="20"/>
        </w:rPr>
      </w:pPr>
    </w:p>
    <w:p w:rsidR="00DC5D62" w:rsidRPr="00CE5D66" w:rsidRDefault="009A2B4E" w:rsidP="00AF76BF">
      <w:pPr>
        <w:numPr>
          <w:ilvl w:val="0"/>
          <w:numId w:val="4"/>
        </w:numPr>
        <w:tabs>
          <w:tab w:val="clear" w:pos="720"/>
        </w:tabs>
        <w:spacing w:beforeLines="50"/>
        <w:ind w:left="1077" w:hanging="1077"/>
        <w:jc w:val="both"/>
        <w:rPr>
          <w:rFonts w:ascii="標楷體" w:eastAsia="標楷體" w:hAnsi="標楷體" w:hint="eastAsia"/>
        </w:rPr>
      </w:pPr>
      <w:r w:rsidRPr="00CE5D66">
        <w:rPr>
          <w:rFonts w:ascii="標楷體" w:eastAsia="標楷體" w:hAnsi="標楷體" w:hint="eastAsia"/>
        </w:rPr>
        <w:t>本校為辦理</w:t>
      </w:r>
      <w:r w:rsidR="008F53D7" w:rsidRPr="00CE5D66">
        <w:rPr>
          <w:rFonts w:ascii="標楷體" w:eastAsia="標楷體" w:hAnsi="標楷體" w:hint="eastAsia"/>
        </w:rPr>
        <w:t>中等學校</w:t>
      </w:r>
      <w:r w:rsidRPr="00CE5D66">
        <w:rPr>
          <w:rFonts w:ascii="標楷體" w:eastAsia="標楷體" w:hAnsi="標楷體" w:hint="eastAsia"/>
        </w:rPr>
        <w:t>教育學程</w:t>
      </w:r>
      <w:r w:rsidR="008F53D7" w:rsidRPr="00CE5D66">
        <w:rPr>
          <w:rFonts w:ascii="標楷體" w:eastAsia="標楷體" w:hAnsi="標楷體" w:hint="eastAsia"/>
        </w:rPr>
        <w:t>(以下簡稱教育學程)</w:t>
      </w:r>
      <w:r w:rsidRPr="00CE5D66">
        <w:rPr>
          <w:rFonts w:ascii="標楷體" w:eastAsia="標楷體" w:hAnsi="標楷體" w:hint="eastAsia"/>
        </w:rPr>
        <w:t>，</w:t>
      </w:r>
      <w:r w:rsidR="00BA69D9" w:rsidRPr="00CE5D66">
        <w:rPr>
          <w:rFonts w:ascii="標楷體" w:eastAsia="標楷體" w:hAnsi="標楷體" w:hint="eastAsia"/>
        </w:rPr>
        <w:t>依據師資培育法第五條第一項及大學設立師資培育中心辦法第五條第二項之規定，</w:t>
      </w:r>
      <w:r w:rsidRPr="00CE5D66">
        <w:rPr>
          <w:rFonts w:ascii="標楷體" w:eastAsia="標楷體" w:hAnsi="標楷體" w:hint="eastAsia"/>
        </w:rPr>
        <w:t>及其它相關法規</w:t>
      </w:r>
      <w:r w:rsidR="00BA69D9" w:rsidRPr="00CE5D66">
        <w:rPr>
          <w:rFonts w:ascii="標楷體" w:eastAsia="標楷體" w:hAnsi="標楷體" w:hint="eastAsia"/>
        </w:rPr>
        <w:t>，</w:t>
      </w:r>
      <w:r w:rsidRPr="00CE5D66">
        <w:rPr>
          <w:rFonts w:ascii="標楷體" w:eastAsia="標楷體" w:hAnsi="標楷體" w:hint="eastAsia"/>
        </w:rPr>
        <w:t>訂定本辦法。</w:t>
      </w:r>
    </w:p>
    <w:p w:rsidR="00DC5D62" w:rsidRPr="00CE5D66" w:rsidRDefault="009A2B4E" w:rsidP="00AF76BF">
      <w:pPr>
        <w:numPr>
          <w:ilvl w:val="0"/>
          <w:numId w:val="4"/>
        </w:numPr>
        <w:tabs>
          <w:tab w:val="clear" w:pos="720"/>
        </w:tabs>
        <w:spacing w:beforeLines="50"/>
        <w:ind w:left="1077" w:hanging="1077"/>
        <w:jc w:val="both"/>
        <w:rPr>
          <w:rFonts w:ascii="標楷體" w:eastAsia="標楷體" w:hAnsi="標楷體" w:hint="eastAsia"/>
        </w:rPr>
      </w:pPr>
      <w:r w:rsidRPr="00CE5D66">
        <w:rPr>
          <w:rFonts w:ascii="標楷體" w:eastAsia="標楷體" w:hAnsi="標楷體" w:hint="eastAsia"/>
        </w:rPr>
        <w:t>本校教育學程之主辦單位為師資培育中心，負責規劃辦理學程學生甄選、課程、教學與學生之實習輔導等業務。</w:t>
      </w:r>
    </w:p>
    <w:p w:rsidR="00E336C0" w:rsidRPr="00CE5D66" w:rsidRDefault="00F25FCB" w:rsidP="00AF76BF">
      <w:pPr>
        <w:numPr>
          <w:ilvl w:val="0"/>
          <w:numId w:val="4"/>
        </w:numPr>
        <w:tabs>
          <w:tab w:val="clear" w:pos="720"/>
        </w:tabs>
        <w:spacing w:beforeLines="50"/>
        <w:ind w:left="1077" w:hanging="1077"/>
        <w:jc w:val="both"/>
        <w:rPr>
          <w:rFonts w:ascii="標楷體" w:eastAsia="標楷體" w:hint="eastAsia"/>
        </w:rPr>
      </w:pPr>
      <w:r w:rsidRPr="00CE5D66">
        <w:rPr>
          <w:rFonts w:ascii="標楷體" w:eastAsia="標楷體" w:hint="eastAsia"/>
        </w:rPr>
        <w:t>本校教育學程招生名額依教育部核定名額為</w:t>
      </w:r>
      <w:proofErr w:type="gramStart"/>
      <w:r w:rsidRPr="00CE5D66">
        <w:rPr>
          <w:rFonts w:ascii="標楷體" w:eastAsia="標楷體" w:hint="eastAsia"/>
        </w:rPr>
        <w:t>準</w:t>
      </w:r>
      <w:proofErr w:type="gramEnd"/>
      <w:r w:rsidRPr="00CE5D66">
        <w:rPr>
          <w:rFonts w:ascii="標楷體" w:eastAsia="標楷體" w:hint="eastAsia"/>
        </w:rPr>
        <w:t>，</w:t>
      </w:r>
      <w:r w:rsidR="009A2B4E" w:rsidRPr="00CE5D66">
        <w:rPr>
          <w:rFonts w:ascii="標楷體" w:eastAsia="標楷體" w:hAnsi="標楷體" w:hint="eastAsia"/>
        </w:rPr>
        <w:t>凡本校學生通過教育學程</w:t>
      </w:r>
      <w:r w:rsidR="00C8116A" w:rsidRPr="00CE5D66">
        <w:rPr>
          <w:rFonts w:ascii="標楷體" w:eastAsia="標楷體" w:hAnsi="標楷體" w:hint="eastAsia"/>
        </w:rPr>
        <w:t>甄選</w:t>
      </w:r>
      <w:r w:rsidR="009A2B4E" w:rsidRPr="00CE5D66">
        <w:rPr>
          <w:rFonts w:ascii="標楷體" w:eastAsia="標楷體" w:hAnsi="標楷體" w:hint="eastAsia"/>
        </w:rPr>
        <w:t>者，即可成為教育學程學生，自經錄取起至少修業兩年（</w:t>
      </w:r>
      <w:r w:rsidR="00A44151" w:rsidRPr="00CE5D66">
        <w:rPr>
          <w:rFonts w:ascii="標楷體" w:eastAsia="標楷體" w:hAnsi="標楷體" w:hint="eastAsia"/>
        </w:rPr>
        <w:t>另加</w:t>
      </w:r>
      <w:r w:rsidR="009A2B4E" w:rsidRPr="00CE5D66">
        <w:rPr>
          <w:rFonts w:ascii="標楷體" w:eastAsia="標楷體" w:hAnsi="標楷體" w:hint="eastAsia"/>
        </w:rPr>
        <w:t>半年全時教育實習）。相關招生規定另訂之。</w:t>
      </w:r>
    </w:p>
    <w:p w:rsidR="00D801AB" w:rsidRPr="00CE5D66" w:rsidRDefault="00D801AB" w:rsidP="00AF76BF">
      <w:pPr>
        <w:numPr>
          <w:ilvl w:val="0"/>
          <w:numId w:val="4"/>
        </w:numPr>
        <w:tabs>
          <w:tab w:val="clear" w:pos="720"/>
        </w:tabs>
        <w:spacing w:beforeLines="50"/>
        <w:ind w:left="1077" w:hanging="1077"/>
        <w:jc w:val="both"/>
        <w:rPr>
          <w:rFonts w:eastAsia="標楷體" w:hAnsi="標楷體" w:hint="eastAsia"/>
          <w:color w:val="000000"/>
        </w:rPr>
      </w:pPr>
      <w:r w:rsidRPr="00CE5D66">
        <w:rPr>
          <w:rFonts w:ascii="標楷體" w:eastAsia="標楷體" w:hint="eastAsia"/>
        </w:rPr>
        <w:t>非教育學程學生在校期間修習本校教育學程課程</w:t>
      </w:r>
      <w:r w:rsidR="00E267E5" w:rsidRPr="00CE5D66">
        <w:rPr>
          <w:rFonts w:ascii="標楷體" w:eastAsia="標楷體" w:hint="eastAsia"/>
        </w:rPr>
        <w:t>(以開放研究生預修為原則)</w:t>
      </w:r>
      <w:r w:rsidRPr="00CE5D66">
        <w:rPr>
          <w:rFonts w:ascii="標楷體" w:eastAsia="標楷體" w:hint="eastAsia"/>
        </w:rPr>
        <w:t>，經</w:t>
      </w:r>
      <w:r w:rsidR="003D7B80" w:rsidRPr="00CE5D66">
        <w:rPr>
          <w:rFonts w:ascii="標楷體" w:eastAsia="標楷體" w:hint="eastAsia"/>
        </w:rPr>
        <w:t>甄選</w:t>
      </w:r>
      <w:r w:rsidRPr="00CE5D66">
        <w:rPr>
          <w:rFonts w:ascii="標楷體" w:eastAsia="標楷體" w:hint="eastAsia"/>
        </w:rPr>
        <w:t>通過</w:t>
      </w:r>
      <w:r w:rsidR="00D079FA" w:rsidRPr="00CE5D66">
        <w:rPr>
          <w:rFonts w:ascii="標楷體" w:eastAsia="標楷體" w:hint="eastAsia"/>
        </w:rPr>
        <w:t>成</w:t>
      </w:r>
      <w:r w:rsidRPr="00CE5D66">
        <w:rPr>
          <w:rFonts w:ascii="標楷體" w:eastAsia="標楷體" w:hint="eastAsia"/>
        </w:rPr>
        <w:t>為教育學程學生後，得申請教育學程學分抵免，抵免學分數以</w:t>
      </w:r>
      <w:r w:rsidR="00256076" w:rsidRPr="00CE5D66">
        <w:rPr>
          <w:rFonts w:ascii="標楷體" w:eastAsia="標楷體" w:hint="eastAsia"/>
        </w:rPr>
        <w:t>六</w:t>
      </w:r>
      <w:r w:rsidRPr="00CE5D66">
        <w:rPr>
          <w:rFonts w:ascii="標楷體" w:eastAsia="標楷體" w:hint="eastAsia"/>
        </w:rPr>
        <w:t>學分為上限，其教育學程修業年限自</w:t>
      </w:r>
      <w:r w:rsidR="00256076" w:rsidRPr="00CE5D66">
        <w:rPr>
          <w:rFonts w:ascii="標楷體" w:eastAsia="標楷體" w:hint="eastAsia"/>
        </w:rPr>
        <w:t>經甄試通過</w:t>
      </w:r>
      <w:proofErr w:type="gramStart"/>
      <w:r w:rsidR="00256076" w:rsidRPr="00CE5D66">
        <w:rPr>
          <w:rFonts w:ascii="標楷體" w:eastAsia="標楷體" w:hint="eastAsia"/>
        </w:rPr>
        <w:t>後</w:t>
      </w:r>
      <w:r w:rsidR="00571236" w:rsidRPr="00CE5D66">
        <w:rPr>
          <w:rFonts w:ascii="標楷體" w:eastAsia="標楷體" w:hint="eastAsia"/>
        </w:rPr>
        <w:t>起</w:t>
      </w:r>
      <w:r w:rsidR="00256076" w:rsidRPr="00CE5D66">
        <w:rPr>
          <w:rFonts w:ascii="標楷體" w:eastAsia="標楷體" w:hint="eastAsia"/>
        </w:rPr>
        <w:t>算應逾</w:t>
      </w:r>
      <w:proofErr w:type="gramEnd"/>
      <w:r w:rsidR="00256076" w:rsidRPr="00CE5D66">
        <w:rPr>
          <w:rFonts w:ascii="標楷體" w:eastAsia="標楷體" w:hint="eastAsia"/>
        </w:rPr>
        <w:t>一年以上</w:t>
      </w:r>
      <w:r w:rsidR="002A72AF" w:rsidRPr="00CE5D66">
        <w:rPr>
          <w:rFonts w:ascii="標楷體" w:eastAsia="標楷體" w:hint="eastAsia"/>
        </w:rPr>
        <w:t>(</w:t>
      </w:r>
      <w:proofErr w:type="gramStart"/>
      <w:r w:rsidR="002A72AF" w:rsidRPr="00CE5D66">
        <w:rPr>
          <w:rFonts w:ascii="標楷體" w:eastAsia="標楷體" w:hint="eastAsia"/>
        </w:rPr>
        <w:t>另加半年</w:t>
      </w:r>
      <w:proofErr w:type="gramEnd"/>
      <w:r w:rsidR="002A72AF" w:rsidRPr="00CE5D66">
        <w:rPr>
          <w:rFonts w:ascii="標楷體" w:eastAsia="標楷體" w:hint="eastAsia"/>
        </w:rPr>
        <w:t>全時教育實習)</w:t>
      </w:r>
      <w:r w:rsidRPr="00CE5D66">
        <w:rPr>
          <w:rFonts w:ascii="標楷體" w:eastAsia="標楷體" w:hint="eastAsia"/>
        </w:rPr>
        <w:t>。</w:t>
      </w:r>
    </w:p>
    <w:p w:rsidR="00F50AD6" w:rsidRPr="00AF76BF" w:rsidRDefault="00F50AD6" w:rsidP="00AF76BF">
      <w:pPr>
        <w:numPr>
          <w:ilvl w:val="0"/>
          <w:numId w:val="4"/>
        </w:numPr>
        <w:tabs>
          <w:tab w:val="clear" w:pos="720"/>
        </w:tabs>
        <w:spacing w:beforeLines="50"/>
        <w:ind w:left="1077" w:hanging="1077"/>
        <w:jc w:val="both"/>
        <w:rPr>
          <w:rFonts w:ascii="標楷體" w:eastAsia="標楷體" w:hint="eastAsia"/>
        </w:rPr>
      </w:pPr>
      <w:r w:rsidRPr="00AF76BF">
        <w:rPr>
          <w:rFonts w:ascii="標楷體" w:eastAsia="標楷體" w:hint="eastAsia"/>
        </w:rPr>
        <w:t>修</w:t>
      </w:r>
      <w:r w:rsidR="00BA69D9" w:rsidRPr="00AF76BF">
        <w:rPr>
          <w:rFonts w:ascii="標楷體" w:eastAsia="標楷體" w:hint="eastAsia"/>
        </w:rPr>
        <w:t>習</w:t>
      </w:r>
      <w:r w:rsidRPr="00AF76BF">
        <w:rPr>
          <w:rFonts w:ascii="標楷體" w:eastAsia="標楷體" w:hint="eastAsia"/>
        </w:rPr>
        <w:t>本教育學程需修</w:t>
      </w:r>
      <w:r w:rsidR="00BA69D9" w:rsidRPr="00AF76BF">
        <w:rPr>
          <w:rFonts w:ascii="標楷體" w:eastAsia="標楷體" w:hint="eastAsia"/>
        </w:rPr>
        <w:t>習</w:t>
      </w:r>
      <w:r w:rsidRPr="00AF76BF">
        <w:rPr>
          <w:rFonts w:ascii="標楷體" w:eastAsia="標楷體" w:hint="eastAsia"/>
        </w:rPr>
        <w:t>至少二十六學分（未含教育實習），修習內容與學分數：</w:t>
      </w:r>
    </w:p>
    <w:p w:rsidR="00F50AD6" w:rsidRPr="00AF76BF" w:rsidRDefault="00F50AD6" w:rsidP="00AF76BF">
      <w:pPr>
        <w:pStyle w:val="aa"/>
        <w:numPr>
          <w:ilvl w:val="1"/>
          <w:numId w:val="4"/>
        </w:numPr>
        <w:ind w:leftChars="0" w:firstLine="33"/>
        <w:jc w:val="both"/>
        <w:rPr>
          <w:rFonts w:eastAsia="標楷體" w:hAnsi="標楷體" w:hint="eastAsia"/>
          <w:color w:val="000000"/>
        </w:rPr>
      </w:pPr>
      <w:r w:rsidRPr="00AF76BF">
        <w:rPr>
          <w:rFonts w:eastAsia="標楷體" w:hAnsi="標楷體" w:hint="eastAsia"/>
          <w:color w:val="000000"/>
        </w:rPr>
        <w:t>必修科目及學分：計十四學分：</w:t>
      </w:r>
    </w:p>
    <w:p w:rsidR="00F50AD6" w:rsidRPr="00AF76BF" w:rsidRDefault="00E96548" w:rsidP="00AF76BF">
      <w:pPr>
        <w:pStyle w:val="aa"/>
        <w:numPr>
          <w:ilvl w:val="0"/>
          <w:numId w:val="24"/>
        </w:numPr>
        <w:ind w:leftChars="0"/>
        <w:jc w:val="both"/>
        <w:rPr>
          <w:rFonts w:eastAsia="標楷體" w:hAnsi="標楷體" w:hint="eastAsia"/>
          <w:color w:val="000000"/>
        </w:rPr>
      </w:pPr>
      <w:r w:rsidRPr="00AF76BF">
        <w:rPr>
          <w:rFonts w:eastAsia="標楷體" w:hAnsi="標楷體" w:hint="eastAsia"/>
          <w:color w:val="000000"/>
        </w:rPr>
        <w:t>教育</w:t>
      </w:r>
      <w:r w:rsidR="00F56599" w:rsidRPr="00AF76BF">
        <w:rPr>
          <w:rFonts w:eastAsia="標楷體" w:hAnsi="標楷體" w:hint="eastAsia"/>
          <w:color w:val="000000"/>
        </w:rPr>
        <w:t>基礎課程：至少四學分；</w:t>
      </w:r>
      <w:r w:rsidRPr="00AF76BF">
        <w:rPr>
          <w:rFonts w:eastAsia="標楷體" w:hAnsi="標楷體" w:hint="eastAsia"/>
          <w:color w:val="000000"/>
        </w:rPr>
        <w:t>即教育心理學、教育哲學、教育社會學、教育概論等四門課</w:t>
      </w:r>
      <w:r w:rsidR="00285F1B" w:rsidRPr="00AF76BF">
        <w:rPr>
          <w:rFonts w:eastAsia="標楷體" w:hAnsi="標楷體" w:hint="eastAsia"/>
          <w:color w:val="000000"/>
        </w:rPr>
        <w:t>中</w:t>
      </w:r>
      <w:r w:rsidRPr="00AF76BF">
        <w:rPr>
          <w:rFonts w:eastAsia="標楷體" w:hAnsi="標楷體" w:hint="eastAsia"/>
          <w:color w:val="000000"/>
        </w:rPr>
        <w:t>，四科選二科。</w:t>
      </w:r>
    </w:p>
    <w:p w:rsidR="00F50AD6" w:rsidRPr="00CE5D66" w:rsidRDefault="00285F1B" w:rsidP="00AF76BF">
      <w:pPr>
        <w:pStyle w:val="aa"/>
        <w:numPr>
          <w:ilvl w:val="0"/>
          <w:numId w:val="24"/>
        </w:numPr>
        <w:ind w:leftChars="0"/>
        <w:jc w:val="both"/>
        <w:rPr>
          <w:rFonts w:eastAsia="標楷體" w:hAnsi="標楷體" w:hint="eastAsia"/>
          <w:color w:val="000000"/>
        </w:rPr>
      </w:pPr>
      <w:r w:rsidRPr="00CE5D66">
        <w:rPr>
          <w:rFonts w:eastAsia="標楷體" w:hAnsi="標楷體" w:hint="eastAsia"/>
          <w:color w:val="000000"/>
        </w:rPr>
        <w:t>教育方法學課程：至少六學分；其中教學原理為當然必修，另從</w:t>
      </w:r>
      <w:r w:rsidR="005861A7" w:rsidRPr="00CE5D66">
        <w:rPr>
          <w:rFonts w:eastAsia="標楷體" w:hAnsi="標楷體" w:hint="eastAsia"/>
          <w:color w:val="000000"/>
        </w:rPr>
        <w:t>班級經營、教育測驗與評量、教學媒體、課程發展與設計、輔導原理與實務等五門課</w:t>
      </w:r>
      <w:r w:rsidRPr="00CE5D66">
        <w:rPr>
          <w:rFonts w:eastAsia="標楷體" w:hAnsi="標楷體" w:hint="eastAsia"/>
          <w:color w:val="000000"/>
        </w:rPr>
        <w:t>中</w:t>
      </w:r>
      <w:r w:rsidR="005861A7" w:rsidRPr="00CE5D66">
        <w:rPr>
          <w:rFonts w:eastAsia="標楷體" w:hAnsi="標楷體" w:hint="eastAsia"/>
          <w:color w:val="000000"/>
        </w:rPr>
        <w:t>，五科選二科。</w:t>
      </w:r>
    </w:p>
    <w:p w:rsidR="00F50AD6" w:rsidRPr="00CE5D66" w:rsidRDefault="004B0CD9" w:rsidP="00AF76BF">
      <w:pPr>
        <w:pStyle w:val="aa"/>
        <w:numPr>
          <w:ilvl w:val="0"/>
          <w:numId w:val="24"/>
        </w:numPr>
        <w:ind w:leftChars="0"/>
        <w:jc w:val="both"/>
        <w:rPr>
          <w:rFonts w:eastAsia="標楷體" w:hAnsi="標楷體" w:hint="eastAsia"/>
          <w:color w:val="000000"/>
        </w:rPr>
      </w:pPr>
      <w:r w:rsidRPr="00CE5D66">
        <w:rPr>
          <w:rFonts w:eastAsia="標楷體" w:hAnsi="標楷體" w:hint="eastAsia"/>
          <w:color w:val="000000"/>
        </w:rPr>
        <w:t>教材教法及</w:t>
      </w:r>
      <w:r w:rsidR="00285F1B" w:rsidRPr="00CE5D66">
        <w:rPr>
          <w:rFonts w:eastAsia="標楷體" w:hAnsi="標楷體" w:hint="eastAsia"/>
          <w:color w:val="000000"/>
        </w:rPr>
        <w:t>教學實習課程</w:t>
      </w:r>
      <w:r w:rsidR="00705F4F" w:rsidRPr="00CE5D66">
        <w:rPr>
          <w:rFonts w:eastAsia="標楷體" w:hAnsi="標楷體" w:hint="eastAsia"/>
          <w:color w:val="000000"/>
        </w:rPr>
        <w:t>(</w:t>
      </w:r>
      <w:r w:rsidR="00AD4115" w:rsidRPr="00CE5D66">
        <w:rPr>
          <w:rFonts w:eastAsia="標楷體" w:hAnsi="標楷體" w:hint="eastAsia"/>
          <w:color w:val="000000"/>
        </w:rPr>
        <w:t>不得</w:t>
      </w:r>
      <w:r w:rsidR="00705F4F" w:rsidRPr="00CE5D66">
        <w:rPr>
          <w:rFonts w:eastAsia="標楷體" w:hAnsi="標楷體" w:hint="eastAsia"/>
          <w:color w:val="000000"/>
        </w:rPr>
        <w:t>預先修習</w:t>
      </w:r>
      <w:r w:rsidR="00705F4F" w:rsidRPr="00CE5D66">
        <w:rPr>
          <w:rFonts w:eastAsia="標楷體" w:hAnsi="標楷體" w:hint="eastAsia"/>
          <w:color w:val="000000"/>
        </w:rPr>
        <w:t>)</w:t>
      </w:r>
      <w:r w:rsidR="00285F1B" w:rsidRPr="00CE5D66">
        <w:rPr>
          <w:rFonts w:eastAsia="標楷體" w:hAnsi="標楷體" w:hint="eastAsia"/>
          <w:color w:val="000000"/>
        </w:rPr>
        <w:t>：至少四學分；</w:t>
      </w:r>
      <w:r w:rsidR="00526AD4" w:rsidRPr="00CE5D66">
        <w:rPr>
          <w:rFonts w:eastAsia="標楷體" w:hAnsi="標楷體" w:hint="eastAsia"/>
          <w:color w:val="000000"/>
        </w:rPr>
        <w:t>即分科</w:t>
      </w:r>
      <w:r w:rsidR="00526AD4" w:rsidRPr="00CE5D66">
        <w:rPr>
          <w:rFonts w:eastAsia="標楷體" w:hAnsi="標楷體" w:hint="eastAsia"/>
          <w:color w:val="000000"/>
        </w:rPr>
        <w:t>/</w:t>
      </w:r>
      <w:r w:rsidR="00526AD4" w:rsidRPr="00CE5D66">
        <w:rPr>
          <w:rFonts w:eastAsia="標楷體" w:hAnsi="標楷體" w:hint="eastAsia"/>
          <w:color w:val="000000"/>
        </w:rPr>
        <w:t>分領域教材教法（需先修畢教學原理）、分科</w:t>
      </w:r>
      <w:r w:rsidR="00526AD4" w:rsidRPr="00CE5D66">
        <w:rPr>
          <w:rFonts w:eastAsia="標楷體" w:hAnsi="標楷體" w:hint="eastAsia"/>
          <w:color w:val="000000"/>
        </w:rPr>
        <w:t>/</w:t>
      </w:r>
      <w:r w:rsidR="00526AD4" w:rsidRPr="00CE5D66">
        <w:rPr>
          <w:rFonts w:eastAsia="標楷體" w:hAnsi="標楷體" w:hint="eastAsia"/>
          <w:color w:val="000000"/>
        </w:rPr>
        <w:t>分領域教學實習（需先修畢分科</w:t>
      </w:r>
      <w:r w:rsidR="00526AD4" w:rsidRPr="00CE5D66">
        <w:rPr>
          <w:rFonts w:eastAsia="標楷體" w:hAnsi="標楷體" w:hint="eastAsia"/>
          <w:color w:val="000000"/>
        </w:rPr>
        <w:t>/</w:t>
      </w:r>
      <w:r w:rsidR="00526AD4" w:rsidRPr="00CE5D66">
        <w:rPr>
          <w:rFonts w:eastAsia="標楷體" w:hAnsi="標楷體" w:hint="eastAsia"/>
          <w:color w:val="000000"/>
        </w:rPr>
        <w:t>分領域教材教法）等二門課為必修課程。</w:t>
      </w:r>
    </w:p>
    <w:p w:rsidR="00F50AD6" w:rsidRPr="00CE5D66" w:rsidRDefault="00F50AD6" w:rsidP="00AF76BF">
      <w:pPr>
        <w:pStyle w:val="aa"/>
        <w:numPr>
          <w:ilvl w:val="1"/>
          <w:numId w:val="4"/>
        </w:numPr>
        <w:ind w:leftChars="0" w:firstLine="33"/>
        <w:jc w:val="both"/>
        <w:rPr>
          <w:rFonts w:eastAsia="標楷體" w:hAnsi="標楷體" w:hint="eastAsia"/>
          <w:color w:val="000000"/>
        </w:rPr>
      </w:pPr>
      <w:r w:rsidRPr="00CE5D66">
        <w:rPr>
          <w:rFonts w:eastAsia="標楷體" w:hAnsi="標楷體" w:hint="eastAsia"/>
          <w:color w:val="000000"/>
        </w:rPr>
        <w:t>選修科目及學分：計十二學分。</w:t>
      </w:r>
    </w:p>
    <w:p w:rsidR="00F50AD6" w:rsidRPr="00CE5D66" w:rsidRDefault="00F50AD6" w:rsidP="00AF76BF">
      <w:pPr>
        <w:pStyle w:val="aa"/>
        <w:numPr>
          <w:ilvl w:val="1"/>
          <w:numId w:val="4"/>
        </w:numPr>
        <w:ind w:leftChars="0" w:firstLine="33"/>
        <w:jc w:val="both"/>
        <w:rPr>
          <w:rFonts w:eastAsia="標楷體" w:hAnsi="標楷體" w:hint="eastAsia"/>
          <w:color w:val="000000"/>
        </w:rPr>
      </w:pPr>
      <w:r w:rsidRPr="00CE5D66">
        <w:rPr>
          <w:rFonts w:eastAsia="標楷體" w:hAnsi="標楷體" w:hint="eastAsia"/>
          <w:color w:val="000000"/>
        </w:rPr>
        <w:t>必修科目超過上述規定必修學分數</w:t>
      </w:r>
      <w:r w:rsidR="00285F1B" w:rsidRPr="00CE5D66">
        <w:rPr>
          <w:rFonts w:eastAsia="標楷體" w:hAnsi="標楷體" w:hint="eastAsia"/>
          <w:color w:val="000000"/>
        </w:rPr>
        <w:t>者</w:t>
      </w:r>
      <w:r w:rsidRPr="00CE5D66">
        <w:rPr>
          <w:rFonts w:eastAsia="標楷體" w:hAnsi="標楷體" w:hint="eastAsia"/>
          <w:color w:val="000000"/>
        </w:rPr>
        <w:t>，得優先列入選修。</w:t>
      </w:r>
    </w:p>
    <w:p w:rsidR="00E7489E" w:rsidRPr="00AF76BF" w:rsidRDefault="009A2B4E" w:rsidP="00AF76BF">
      <w:pPr>
        <w:numPr>
          <w:ilvl w:val="0"/>
          <w:numId w:val="4"/>
        </w:numPr>
        <w:tabs>
          <w:tab w:val="clear" w:pos="720"/>
        </w:tabs>
        <w:spacing w:beforeLines="50"/>
        <w:ind w:left="1077" w:hanging="1077"/>
        <w:jc w:val="both"/>
        <w:rPr>
          <w:rFonts w:ascii="標楷體" w:eastAsia="標楷體" w:hint="eastAsia"/>
        </w:rPr>
      </w:pPr>
      <w:r w:rsidRPr="00CE5D66">
        <w:rPr>
          <w:rFonts w:ascii="標楷體" w:eastAsia="標楷體" w:hAnsi="標楷體" w:hint="eastAsia"/>
        </w:rPr>
        <w:t>教育學程學生每學期除依學</w:t>
      </w:r>
      <w:proofErr w:type="gramStart"/>
      <w:r w:rsidRPr="00CE5D66">
        <w:rPr>
          <w:rFonts w:ascii="標楷體" w:eastAsia="標楷體" w:hAnsi="標楷體" w:hint="eastAsia"/>
        </w:rPr>
        <w:t>則限修學分</w:t>
      </w:r>
      <w:proofErr w:type="gramEnd"/>
      <w:r w:rsidRPr="00CE5D66">
        <w:rPr>
          <w:rFonts w:ascii="標楷體" w:eastAsia="標楷體" w:hAnsi="標楷體" w:hint="eastAsia"/>
        </w:rPr>
        <w:t>之規定修習本系所之課程外，</w:t>
      </w:r>
      <w:r w:rsidRPr="00AF76BF">
        <w:rPr>
          <w:rFonts w:ascii="標楷體" w:eastAsia="標楷體" w:hint="eastAsia"/>
        </w:rPr>
        <w:lastRenderedPageBreak/>
        <w:t>需於進入教育學程後的前二</w:t>
      </w:r>
      <w:proofErr w:type="gramStart"/>
      <w:r w:rsidRPr="00AF76BF">
        <w:rPr>
          <w:rFonts w:ascii="標楷體" w:eastAsia="標楷體" w:hint="eastAsia"/>
        </w:rPr>
        <w:t>個</w:t>
      </w:r>
      <w:proofErr w:type="gramEnd"/>
      <w:r w:rsidRPr="00AF76BF">
        <w:rPr>
          <w:rFonts w:ascii="標楷體" w:eastAsia="標楷體" w:hint="eastAsia"/>
        </w:rPr>
        <w:t>學期至少各修習教育學程學分二學分，否則將取消教育學程資格；每學期可修習之教育學程學分上限為十學分，最後一學期經專案合格者不受此限。</w:t>
      </w:r>
    </w:p>
    <w:p w:rsidR="00FB6B9A" w:rsidRPr="00AF76BF" w:rsidRDefault="00D06A29" w:rsidP="00AF76BF">
      <w:pPr>
        <w:numPr>
          <w:ilvl w:val="0"/>
          <w:numId w:val="4"/>
        </w:numPr>
        <w:tabs>
          <w:tab w:val="clear" w:pos="720"/>
        </w:tabs>
        <w:spacing w:beforeLines="50"/>
        <w:ind w:left="1077" w:hanging="1077"/>
        <w:jc w:val="both"/>
        <w:rPr>
          <w:rFonts w:ascii="標楷體" w:eastAsia="標楷體" w:hint="eastAsia"/>
        </w:rPr>
      </w:pPr>
      <w:r w:rsidRPr="00AF76BF">
        <w:rPr>
          <w:rFonts w:ascii="標楷體" w:eastAsia="標楷體" w:hint="eastAsia"/>
        </w:rPr>
        <w:t>教育學程學生修習教育學程科目，一律以六十分為及格標準。</w:t>
      </w:r>
    </w:p>
    <w:p w:rsidR="009657FD" w:rsidRPr="00AF76BF" w:rsidRDefault="00073FC0" w:rsidP="00AF76BF">
      <w:pPr>
        <w:numPr>
          <w:ilvl w:val="0"/>
          <w:numId w:val="4"/>
        </w:numPr>
        <w:tabs>
          <w:tab w:val="clear" w:pos="720"/>
        </w:tabs>
        <w:spacing w:beforeLines="50"/>
        <w:ind w:left="1077" w:hanging="1077"/>
        <w:jc w:val="both"/>
        <w:rPr>
          <w:rFonts w:ascii="標楷體" w:eastAsia="標楷體" w:hint="eastAsia"/>
        </w:rPr>
      </w:pPr>
      <w:r w:rsidRPr="00AF76BF">
        <w:rPr>
          <w:rFonts w:ascii="標楷體" w:eastAsia="標楷體" w:hint="eastAsia"/>
        </w:rPr>
        <w:t>教育學程學生於規定修業期限內，未修滿教育學程應修學分者，</w:t>
      </w:r>
      <w:r w:rsidR="009657FD" w:rsidRPr="00AF76BF">
        <w:rPr>
          <w:rFonts w:ascii="標楷體" w:eastAsia="標楷體" w:hint="eastAsia"/>
        </w:rPr>
        <w:t>得申請延長修業年限一年至二年</w:t>
      </w:r>
      <w:r w:rsidR="00E82B40" w:rsidRPr="00CE5D66">
        <w:rPr>
          <w:rFonts w:ascii="標楷體" w:eastAsia="標楷體" w:hint="eastAsia"/>
        </w:rPr>
        <w:t>，其總修業年限依本校學則規定辦理。</w:t>
      </w:r>
    </w:p>
    <w:p w:rsidR="00DC5D62" w:rsidRPr="00AF76BF" w:rsidRDefault="007D3C2C" w:rsidP="00AF76BF">
      <w:pPr>
        <w:numPr>
          <w:ilvl w:val="0"/>
          <w:numId w:val="4"/>
        </w:numPr>
        <w:tabs>
          <w:tab w:val="clear" w:pos="720"/>
        </w:tabs>
        <w:spacing w:beforeLines="50"/>
        <w:ind w:left="1077" w:hanging="1077"/>
        <w:jc w:val="both"/>
        <w:rPr>
          <w:rFonts w:ascii="標楷體" w:eastAsia="標楷體" w:hint="eastAsia"/>
        </w:rPr>
      </w:pPr>
      <w:r w:rsidRPr="00AF76BF">
        <w:rPr>
          <w:rFonts w:ascii="標楷體" w:eastAsia="標楷體" w:hint="eastAsia"/>
        </w:rPr>
        <w:t>教育學程之學生</w:t>
      </w:r>
      <w:r w:rsidR="006156EF" w:rsidRPr="00AF76BF">
        <w:rPr>
          <w:rFonts w:ascii="標楷體" w:eastAsia="標楷體" w:hint="eastAsia"/>
        </w:rPr>
        <w:t>，修畢規定之師資職前教育課程，</w:t>
      </w:r>
      <w:r w:rsidRPr="00AF76BF">
        <w:rPr>
          <w:rFonts w:ascii="標楷體" w:eastAsia="標楷體" w:hint="eastAsia"/>
        </w:rPr>
        <w:t>經成績考核及格</w:t>
      </w:r>
      <w:r w:rsidR="006156EF" w:rsidRPr="00AF76BF">
        <w:rPr>
          <w:rFonts w:ascii="標楷體" w:eastAsia="標楷體" w:hint="eastAsia"/>
        </w:rPr>
        <w:t>者</w:t>
      </w:r>
      <w:r w:rsidRPr="00AF76BF">
        <w:rPr>
          <w:rFonts w:ascii="標楷體" w:eastAsia="標楷體" w:hint="eastAsia"/>
        </w:rPr>
        <w:t>，由本校發給修畢師資職前教育</w:t>
      </w:r>
      <w:r w:rsidR="00DC5D62" w:rsidRPr="00AF76BF">
        <w:rPr>
          <w:rFonts w:ascii="標楷體" w:eastAsia="標楷體" w:hint="eastAsia"/>
        </w:rPr>
        <w:t>證明書。</w:t>
      </w:r>
    </w:p>
    <w:p w:rsidR="00DC5D62" w:rsidRPr="00AF76BF" w:rsidRDefault="00DC5D62" w:rsidP="00AF76BF">
      <w:pPr>
        <w:numPr>
          <w:ilvl w:val="0"/>
          <w:numId w:val="4"/>
        </w:numPr>
        <w:tabs>
          <w:tab w:val="clear" w:pos="720"/>
        </w:tabs>
        <w:spacing w:beforeLines="50"/>
        <w:ind w:left="1077" w:hanging="1077"/>
        <w:jc w:val="both"/>
        <w:rPr>
          <w:rFonts w:ascii="標楷體" w:eastAsia="標楷體" w:hint="eastAsia"/>
        </w:rPr>
      </w:pPr>
      <w:r w:rsidRPr="00AF76BF">
        <w:rPr>
          <w:rFonts w:ascii="標楷體" w:eastAsia="標楷體" w:hint="eastAsia"/>
        </w:rPr>
        <w:t>學生修習教育學程科目需繳交學分費，其收費標準比照輔系或相關辦法之規定。</w:t>
      </w:r>
    </w:p>
    <w:p w:rsidR="00DC5D62" w:rsidRPr="00AF76BF" w:rsidRDefault="00DC5D62" w:rsidP="00AF76BF">
      <w:pPr>
        <w:numPr>
          <w:ilvl w:val="0"/>
          <w:numId w:val="4"/>
        </w:numPr>
        <w:tabs>
          <w:tab w:val="clear" w:pos="720"/>
        </w:tabs>
        <w:spacing w:beforeLines="50"/>
        <w:ind w:left="1077" w:hanging="1077"/>
        <w:jc w:val="both"/>
        <w:rPr>
          <w:rFonts w:ascii="標楷體" w:eastAsia="標楷體" w:hint="eastAsia"/>
        </w:rPr>
      </w:pPr>
      <w:r w:rsidRPr="00AF76BF">
        <w:rPr>
          <w:rFonts w:ascii="標楷體" w:eastAsia="標楷體" w:hint="eastAsia"/>
        </w:rPr>
        <w:t>本辦法未盡之處，悉依相關法規辦理。</w:t>
      </w:r>
    </w:p>
    <w:p w:rsidR="00734D9A" w:rsidRPr="00AF76BF" w:rsidRDefault="00053D2B" w:rsidP="00AF76BF">
      <w:pPr>
        <w:numPr>
          <w:ilvl w:val="0"/>
          <w:numId w:val="4"/>
        </w:numPr>
        <w:tabs>
          <w:tab w:val="clear" w:pos="720"/>
        </w:tabs>
        <w:spacing w:beforeLines="50"/>
        <w:ind w:left="1077" w:hanging="1077"/>
        <w:jc w:val="both"/>
        <w:rPr>
          <w:rFonts w:ascii="標楷體" w:eastAsia="標楷體" w:hint="eastAsia"/>
        </w:rPr>
      </w:pPr>
      <w:r w:rsidRPr="00AF76BF">
        <w:rPr>
          <w:rFonts w:ascii="標楷體" w:eastAsia="標楷體" w:hint="eastAsia"/>
        </w:rPr>
        <w:t>本辦法經教</w:t>
      </w:r>
      <w:r w:rsidR="002C42FC" w:rsidRPr="00AF76BF">
        <w:rPr>
          <w:rFonts w:ascii="標楷體" w:eastAsia="標楷體" w:hint="eastAsia"/>
        </w:rPr>
        <w:t>務會議通過，並報教育部核定</w:t>
      </w:r>
      <w:r w:rsidR="0097709E" w:rsidRPr="00AF76BF">
        <w:rPr>
          <w:rFonts w:ascii="標楷體" w:eastAsia="標楷體" w:hint="eastAsia"/>
        </w:rPr>
        <w:t>後實施，修正時亦同。</w:t>
      </w:r>
    </w:p>
    <w:sectPr w:rsidR="00734D9A" w:rsidRPr="00AF76BF" w:rsidSect="0024209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480" w:rsidRDefault="006B1480">
      <w:r>
        <w:separator/>
      </w:r>
    </w:p>
  </w:endnote>
  <w:endnote w:type="continuationSeparator" w:id="1">
    <w:p w:rsidR="006B1480" w:rsidRDefault="006B148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480" w:rsidRDefault="006B1480">
      <w:r>
        <w:separator/>
      </w:r>
    </w:p>
  </w:footnote>
  <w:footnote w:type="continuationSeparator" w:id="1">
    <w:p w:rsidR="006B1480" w:rsidRDefault="006B14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CD1"/>
    <w:multiLevelType w:val="hybridMultilevel"/>
    <w:tmpl w:val="6416293E"/>
    <w:lvl w:ilvl="0" w:tplc="8D14A5D2">
      <w:start w:val="1"/>
      <w:numFmt w:val="taiwaneseCountingThousand"/>
      <w:lvlText w:val="%1、"/>
      <w:lvlJc w:val="left"/>
      <w:pPr>
        <w:tabs>
          <w:tab w:val="num" w:pos="720"/>
        </w:tabs>
        <w:ind w:left="720" w:hanging="720"/>
      </w:pPr>
      <w:rPr>
        <w:rFonts w:ascii="標楷體" w:hint="eastAsia"/>
      </w:rPr>
    </w:lvl>
    <w:lvl w:ilvl="1" w:tplc="E390B4F4">
      <w:start w:val="1"/>
      <w:numFmt w:val="taiwaneseCountingThousand"/>
      <w:lvlText w:val="(%2)"/>
      <w:lvlJc w:val="left"/>
      <w:pPr>
        <w:tabs>
          <w:tab w:val="num" w:pos="737"/>
        </w:tabs>
        <w:ind w:left="1304" w:hanging="567"/>
      </w:pPr>
      <w:rPr>
        <w:rFonts w:eastAsia="標楷體" w:hint="eastAsia"/>
      </w:rPr>
    </w:lvl>
    <w:lvl w:ilvl="2" w:tplc="04090001">
      <w:start w:val="1"/>
      <w:numFmt w:val="bullet"/>
      <w:lvlText w:val=""/>
      <w:lvlJc w:val="left"/>
      <w:pPr>
        <w:tabs>
          <w:tab w:val="num" w:pos="1440"/>
        </w:tabs>
        <w:ind w:left="1440" w:hanging="480"/>
      </w:pPr>
      <w:rPr>
        <w:rFonts w:ascii="Wingdings" w:hAnsi="Wingdings" w:hint="default"/>
      </w:rPr>
    </w:lvl>
    <w:lvl w:ilvl="3" w:tplc="7B5040A8">
      <w:start w:val="4"/>
      <w:numFmt w:val="taiwaneseCountingThousand"/>
      <w:lvlText w:val="第%4條"/>
      <w:lvlJc w:val="left"/>
      <w:pPr>
        <w:tabs>
          <w:tab w:val="num" w:pos="2175"/>
        </w:tabs>
        <w:ind w:left="2175" w:hanging="73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2E0582"/>
    <w:multiLevelType w:val="hybridMultilevel"/>
    <w:tmpl w:val="3EC2E400"/>
    <w:lvl w:ilvl="0" w:tplc="9454005C">
      <w:start w:val="4"/>
      <w:numFmt w:val="taiwaneseCountingThousand"/>
      <w:lvlText w:val="第%1條"/>
      <w:lvlJc w:val="left"/>
      <w:pPr>
        <w:tabs>
          <w:tab w:val="num" w:pos="1245"/>
        </w:tabs>
        <w:ind w:left="1245" w:hanging="1245"/>
      </w:pPr>
      <w:rPr>
        <w:rFonts w:ascii="標楷體"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3B6E68"/>
    <w:multiLevelType w:val="hybridMultilevel"/>
    <w:tmpl w:val="A87078DE"/>
    <w:lvl w:ilvl="0" w:tplc="4DBCA38A">
      <w:start w:val="3"/>
      <w:numFmt w:val="taiwaneseCountingThousand"/>
      <w:lvlText w:val="第%1條"/>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513BB1"/>
    <w:multiLevelType w:val="multilevel"/>
    <w:tmpl w:val="0AF23408"/>
    <w:lvl w:ilvl="0">
      <w:start w:val="1"/>
      <w:numFmt w:val="taiwaneseCountingThousand"/>
      <w:lvlText w:val="(%1)"/>
      <w:lvlJc w:val="left"/>
      <w:pPr>
        <w:tabs>
          <w:tab w:val="num" w:pos="737"/>
        </w:tabs>
        <w:ind w:left="1304" w:hanging="567"/>
      </w:pPr>
      <w:rPr>
        <w:rFonts w:eastAsia="標楷體" w:hint="eastAsia"/>
      </w:rPr>
    </w:lvl>
    <w:lvl w:ilvl="1">
      <w:start w:val="5"/>
      <w:numFmt w:val="taiwaneseCountingThousand"/>
      <w:lvlText w:val="第%2條"/>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2EF134D"/>
    <w:multiLevelType w:val="hybridMultilevel"/>
    <w:tmpl w:val="5216947E"/>
    <w:lvl w:ilvl="0" w:tplc="B1324110">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ADF1148"/>
    <w:multiLevelType w:val="hybridMultilevel"/>
    <w:tmpl w:val="3876617C"/>
    <w:lvl w:ilvl="0" w:tplc="E390B4F4">
      <w:start w:val="1"/>
      <w:numFmt w:val="taiwaneseCountingThousand"/>
      <w:lvlText w:val="(%1)"/>
      <w:lvlJc w:val="left"/>
      <w:pPr>
        <w:ind w:left="1920" w:hanging="480"/>
      </w:pPr>
      <w:rPr>
        <w:rFonts w:eastAsia="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F5069DD"/>
    <w:multiLevelType w:val="hybridMultilevel"/>
    <w:tmpl w:val="317CB50C"/>
    <w:lvl w:ilvl="0" w:tplc="E390B4F4">
      <w:start w:val="1"/>
      <w:numFmt w:val="taiwaneseCountingThousand"/>
      <w:lvlText w:val="(%1)"/>
      <w:lvlJc w:val="left"/>
      <w:pPr>
        <w:tabs>
          <w:tab w:val="num" w:pos="737"/>
        </w:tabs>
        <w:ind w:left="1304" w:hanging="567"/>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AC6970"/>
    <w:multiLevelType w:val="hybridMultilevel"/>
    <w:tmpl w:val="79C2A822"/>
    <w:lvl w:ilvl="0" w:tplc="4DBCA38A">
      <w:start w:val="3"/>
      <w:numFmt w:val="taiwaneseCountingThousand"/>
      <w:lvlText w:val="第%1條"/>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21B2FAB"/>
    <w:multiLevelType w:val="hybridMultilevel"/>
    <w:tmpl w:val="DE8AE9C8"/>
    <w:lvl w:ilvl="0" w:tplc="052EF738">
      <w:start w:val="3"/>
      <w:numFmt w:val="taiwaneseCountingThousand"/>
      <w:lvlText w:val="第%1條"/>
      <w:lvlJc w:val="left"/>
      <w:pPr>
        <w:tabs>
          <w:tab w:val="num" w:pos="765"/>
        </w:tabs>
        <w:ind w:left="765" w:hanging="7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1E41DD"/>
    <w:multiLevelType w:val="hybridMultilevel"/>
    <w:tmpl w:val="EE946CB0"/>
    <w:lvl w:ilvl="0" w:tplc="E390B4F4">
      <w:start w:val="1"/>
      <w:numFmt w:val="taiwaneseCountingThousand"/>
      <w:lvlText w:val="(%1)"/>
      <w:lvlJc w:val="left"/>
      <w:pPr>
        <w:tabs>
          <w:tab w:val="num" w:pos="737"/>
        </w:tabs>
        <w:ind w:left="1304" w:hanging="567"/>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07F0C0D"/>
    <w:multiLevelType w:val="hybridMultilevel"/>
    <w:tmpl w:val="1CA09C0A"/>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1">
    <w:nsid w:val="4830266A"/>
    <w:multiLevelType w:val="multilevel"/>
    <w:tmpl w:val="6416293E"/>
    <w:lvl w:ilvl="0">
      <w:start w:val="1"/>
      <w:numFmt w:val="taiwaneseCountingThousand"/>
      <w:lvlText w:val="%1、"/>
      <w:lvlJc w:val="left"/>
      <w:pPr>
        <w:tabs>
          <w:tab w:val="num" w:pos="720"/>
        </w:tabs>
        <w:ind w:left="720" w:hanging="720"/>
      </w:pPr>
      <w:rPr>
        <w:rFonts w:ascii="標楷體" w:hint="eastAsia"/>
      </w:rPr>
    </w:lvl>
    <w:lvl w:ilvl="1">
      <w:start w:val="1"/>
      <w:numFmt w:val="taiwaneseCountingThousand"/>
      <w:lvlText w:val="(%2)"/>
      <w:lvlJc w:val="left"/>
      <w:pPr>
        <w:tabs>
          <w:tab w:val="num" w:pos="737"/>
        </w:tabs>
        <w:ind w:left="1304" w:hanging="567"/>
      </w:pPr>
      <w:rPr>
        <w:rFonts w:eastAsia="標楷體" w:hint="eastAsia"/>
      </w:rPr>
    </w:lvl>
    <w:lvl w:ilvl="2">
      <w:start w:val="1"/>
      <w:numFmt w:val="bullet"/>
      <w:lvlText w:val=""/>
      <w:lvlJc w:val="left"/>
      <w:pPr>
        <w:tabs>
          <w:tab w:val="num" w:pos="1440"/>
        </w:tabs>
        <w:ind w:left="1440" w:hanging="480"/>
      </w:pPr>
      <w:rPr>
        <w:rFonts w:ascii="Wingdings" w:hAnsi="Wingdings" w:hint="default"/>
      </w:rPr>
    </w:lvl>
    <w:lvl w:ilvl="3">
      <w:start w:val="4"/>
      <w:numFmt w:val="taiwaneseCountingThousand"/>
      <w:lvlText w:val="第%4條"/>
      <w:lvlJc w:val="left"/>
      <w:pPr>
        <w:tabs>
          <w:tab w:val="num" w:pos="2175"/>
        </w:tabs>
        <w:ind w:left="2175" w:hanging="735"/>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4C6F7591"/>
    <w:multiLevelType w:val="hybridMultilevel"/>
    <w:tmpl w:val="8CCCDD6A"/>
    <w:lvl w:ilvl="0" w:tplc="A89E3FF8">
      <w:start w:val="8"/>
      <w:numFmt w:val="taiwaneseCountingThousand"/>
      <w:lvlText w:val="第%1條"/>
      <w:lvlJc w:val="left"/>
      <w:pPr>
        <w:tabs>
          <w:tab w:val="num" w:pos="720"/>
        </w:tabs>
        <w:ind w:left="720" w:hanging="72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DA56E98"/>
    <w:multiLevelType w:val="multilevel"/>
    <w:tmpl w:val="0AF23408"/>
    <w:lvl w:ilvl="0">
      <w:start w:val="1"/>
      <w:numFmt w:val="taiwaneseCountingThousand"/>
      <w:lvlText w:val="(%1)"/>
      <w:lvlJc w:val="left"/>
      <w:pPr>
        <w:tabs>
          <w:tab w:val="num" w:pos="737"/>
        </w:tabs>
        <w:ind w:left="1304" w:hanging="567"/>
      </w:pPr>
      <w:rPr>
        <w:rFonts w:eastAsia="標楷體" w:hint="eastAsia"/>
      </w:rPr>
    </w:lvl>
    <w:lvl w:ilvl="1">
      <w:start w:val="5"/>
      <w:numFmt w:val="taiwaneseCountingThousand"/>
      <w:lvlText w:val="第%2條"/>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520E34CB"/>
    <w:multiLevelType w:val="multilevel"/>
    <w:tmpl w:val="5C5A797C"/>
    <w:lvl w:ilvl="0">
      <w:start w:val="3"/>
      <w:numFmt w:val="taiwaneseCountingThousand"/>
      <w:lvlText w:val="第%1條"/>
      <w:lvlJc w:val="left"/>
      <w:pPr>
        <w:tabs>
          <w:tab w:val="num" w:pos="720"/>
        </w:tabs>
        <w:ind w:left="720" w:hanging="720"/>
      </w:pPr>
      <w:rPr>
        <w:rFonts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53D261FC"/>
    <w:multiLevelType w:val="hybridMultilevel"/>
    <w:tmpl w:val="DF542930"/>
    <w:lvl w:ilvl="0" w:tplc="82021CBC">
      <w:start w:val="1"/>
      <w:numFmt w:val="taiwaneseCountingThousand"/>
      <w:lvlText w:val="第%1條"/>
      <w:lvlJc w:val="left"/>
      <w:pPr>
        <w:tabs>
          <w:tab w:val="num" w:pos="720"/>
        </w:tabs>
        <w:ind w:left="720" w:hanging="720"/>
      </w:pPr>
      <w:rPr>
        <w:rFonts w:hAnsi="標楷體" w:hint="default"/>
      </w:rPr>
    </w:lvl>
    <w:lvl w:ilvl="1" w:tplc="8E3C0B06">
      <w:start w:val="1"/>
      <w:numFmt w:val="taiwaneseCountingThousand"/>
      <w:lvlText w:val="%2、"/>
      <w:lvlJc w:val="left"/>
      <w:pPr>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3EC1BD1"/>
    <w:multiLevelType w:val="multilevel"/>
    <w:tmpl w:val="BBEA9658"/>
    <w:lvl w:ilvl="0">
      <w:start w:val="3"/>
      <w:numFmt w:val="taiwaneseCountingThousand"/>
      <w:lvlText w:val="第%1條"/>
      <w:lvlJc w:val="left"/>
      <w:pPr>
        <w:tabs>
          <w:tab w:val="num" w:pos="720"/>
        </w:tabs>
        <w:ind w:left="720" w:hanging="720"/>
      </w:pPr>
      <w:rPr>
        <w:rFonts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8D616A5"/>
    <w:multiLevelType w:val="multilevel"/>
    <w:tmpl w:val="E252F4A6"/>
    <w:lvl w:ilvl="0">
      <w:start w:val="4"/>
      <w:numFmt w:val="taiwaneseCountingThousand"/>
      <w:lvlText w:val="第%1條"/>
      <w:lvlJc w:val="left"/>
      <w:pPr>
        <w:tabs>
          <w:tab w:val="num" w:pos="735"/>
        </w:tabs>
        <w:ind w:left="735" w:hanging="735"/>
      </w:pPr>
      <w:rPr>
        <w:rFonts w:ascii="標楷體" w:hAnsi="Times New Roman"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AAA58B5"/>
    <w:multiLevelType w:val="hybridMultilevel"/>
    <w:tmpl w:val="E252F4A6"/>
    <w:lvl w:ilvl="0" w:tplc="901E53A8">
      <w:start w:val="4"/>
      <w:numFmt w:val="taiwaneseCountingThousand"/>
      <w:lvlText w:val="第%1條"/>
      <w:lvlJc w:val="left"/>
      <w:pPr>
        <w:tabs>
          <w:tab w:val="num" w:pos="735"/>
        </w:tabs>
        <w:ind w:left="735" w:hanging="735"/>
      </w:pPr>
      <w:rPr>
        <w:rFonts w:ascii="標楷體"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AFE72A8"/>
    <w:multiLevelType w:val="hybridMultilevel"/>
    <w:tmpl w:val="CBFABF4C"/>
    <w:lvl w:ilvl="0" w:tplc="901E53A8">
      <w:start w:val="4"/>
      <w:numFmt w:val="taiwaneseCountingThousand"/>
      <w:lvlText w:val="第%1條"/>
      <w:lvlJc w:val="left"/>
      <w:pPr>
        <w:tabs>
          <w:tab w:val="num" w:pos="735"/>
        </w:tabs>
        <w:ind w:left="735" w:hanging="735"/>
      </w:pPr>
      <w:rPr>
        <w:rFonts w:ascii="標楷體"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D26118F"/>
    <w:multiLevelType w:val="hybridMultilevel"/>
    <w:tmpl w:val="BBEA9658"/>
    <w:lvl w:ilvl="0" w:tplc="4DBCA38A">
      <w:start w:val="3"/>
      <w:numFmt w:val="taiwaneseCountingThousand"/>
      <w:lvlText w:val="第%1條"/>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E2420EB"/>
    <w:multiLevelType w:val="hybridMultilevel"/>
    <w:tmpl w:val="615806EE"/>
    <w:lvl w:ilvl="0" w:tplc="48C65BFC">
      <w:start w:val="7"/>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EAB60A8"/>
    <w:multiLevelType w:val="hybridMultilevel"/>
    <w:tmpl w:val="B87058B6"/>
    <w:lvl w:ilvl="0" w:tplc="4DBCA38A">
      <w:start w:val="3"/>
      <w:numFmt w:val="taiwaneseCountingThousand"/>
      <w:lvlText w:val="第%1條"/>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3461910"/>
    <w:multiLevelType w:val="hybridMultilevel"/>
    <w:tmpl w:val="3F9EF7DA"/>
    <w:lvl w:ilvl="0" w:tplc="4DBCA38A">
      <w:start w:val="3"/>
      <w:numFmt w:val="taiwaneseCountingThousand"/>
      <w:lvlText w:val="第%1條"/>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CB91A3C"/>
    <w:multiLevelType w:val="hybridMultilevel"/>
    <w:tmpl w:val="0AF23408"/>
    <w:lvl w:ilvl="0" w:tplc="E390B4F4">
      <w:start w:val="1"/>
      <w:numFmt w:val="taiwaneseCountingThousand"/>
      <w:lvlText w:val="(%1)"/>
      <w:lvlJc w:val="left"/>
      <w:pPr>
        <w:tabs>
          <w:tab w:val="num" w:pos="737"/>
        </w:tabs>
        <w:ind w:left="1304" w:hanging="567"/>
      </w:pPr>
      <w:rPr>
        <w:rFonts w:eastAsia="標楷體" w:hint="eastAsia"/>
      </w:rPr>
    </w:lvl>
    <w:lvl w:ilvl="1" w:tplc="747C3370">
      <w:start w:val="5"/>
      <w:numFmt w:val="taiwaneseCountingThousand"/>
      <w:lvlText w:val="第%2條"/>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10"/>
  </w:num>
  <w:num w:numId="4">
    <w:abstractNumId w:val="15"/>
  </w:num>
  <w:num w:numId="5">
    <w:abstractNumId w:val="12"/>
  </w:num>
  <w:num w:numId="6">
    <w:abstractNumId w:val="21"/>
  </w:num>
  <w:num w:numId="7">
    <w:abstractNumId w:val="23"/>
  </w:num>
  <w:num w:numId="8">
    <w:abstractNumId w:val="2"/>
  </w:num>
  <w:num w:numId="9">
    <w:abstractNumId w:val="24"/>
  </w:num>
  <w:num w:numId="10">
    <w:abstractNumId w:val="9"/>
  </w:num>
  <w:num w:numId="11">
    <w:abstractNumId w:val="13"/>
  </w:num>
  <w:num w:numId="12">
    <w:abstractNumId w:val="6"/>
  </w:num>
  <w:num w:numId="13">
    <w:abstractNumId w:val="3"/>
  </w:num>
  <w:num w:numId="14">
    <w:abstractNumId w:val="14"/>
  </w:num>
  <w:num w:numId="15">
    <w:abstractNumId w:val="22"/>
  </w:num>
  <w:num w:numId="16">
    <w:abstractNumId w:val="20"/>
  </w:num>
  <w:num w:numId="17">
    <w:abstractNumId w:val="7"/>
  </w:num>
  <w:num w:numId="18">
    <w:abstractNumId w:val="16"/>
  </w:num>
  <w:num w:numId="19">
    <w:abstractNumId w:val="18"/>
  </w:num>
  <w:num w:numId="20">
    <w:abstractNumId w:val="17"/>
  </w:num>
  <w:num w:numId="21">
    <w:abstractNumId w:val="19"/>
  </w:num>
  <w:num w:numId="22">
    <w:abstractNumId w:val="8"/>
  </w:num>
  <w:num w:numId="23">
    <w:abstractNumId w:val="11"/>
  </w:num>
  <w:num w:numId="24">
    <w:abstractNumId w:val="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720B"/>
    <w:rsid w:val="000056EA"/>
    <w:rsid w:val="00023779"/>
    <w:rsid w:val="0003557C"/>
    <w:rsid w:val="00040F2A"/>
    <w:rsid w:val="00053D2B"/>
    <w:rsid w:val="00065420"/>
    <w:rsid w:val="00067E28"/>
    <w:rsid w:val="00073FC0"/>
    <w:rsid w:val="00095730"/>
    <w:rsid w:val="000D7B4D"/>
    <w:rsid w:val="000F5253"/>
    <w:rsid w:val="000F6C69"/>
    <w:rsid w:val="001000EC"/>
    <w:rsid w:val="00100EFA"/>
    <w:rsid w:val="00101631"/>
    <w:rsid w:val="001060B0"/>
    <w:rsid w:val="00116332"/>
    <w:rsid w:val="00117F36"/>
    <w:rsid w:val="001257F8"/>
    <w:rsid w:val="0015697F"/>
    <w:rsid w:val="001605A2"/>
    <w:rsid w:val="0017414A"/>
    <w:rsid w:val="00194530"/>
    <w:rsid w:val="001A092B"/>
    <w:rsid w:val="001A2330"/>
    <w:rsid w:val="001A732C"/>
    <w:rsid w:val="001C3787"/>
    <w:rsid w:val="001C7FA5"/>
    <w:rsid w:val="001D7A49"/>
    <w:rsid w:val="001D7D53"/>
    <w:rsid w:val="001F4927"/>
    <w:rsid w:val="0021371C"/>
    <w:rsid w:val="00225A78"/>
    <w:rsid w:val="00242093"/>
    <w:rsid w:val="002556F6"/>
    <w:rsid w:val="00256076"/>
    <w:rsid w:val="00276D41"/>
    <w:rsid w:val="00285F1B"/>
    <w:rsid w:val="00287296"/>
    <w:rsid w:val="00292389"/>
    <w:rsid w:val="002A69DE"/>
    <w:rsid w:val="002A72AF"/>
    <w:rsid w:val="002C42FC"/>
    <w:rsid w:val="002D27D9"/>
    <w:rsid w:val="0031140B"/>
    <w:rsid w:val="00315D40"/>
    <w:rsid w:val="003208D2"/>
    <w:rsid w:val="00330912"/>
    <w:rsid w:val="003359D2"/>
    <w:rsid w:val="00346A2E"/>
    <w:rsid w:val="00367D4B"/>
    <w:rsid w:val="0038032A"/>
    <w:rsid w:val="003809B7"/>
    <w:rsid w:val="00381F74"/>
    <w:rsid w:val="00382871"/>
    <w:rsid w:val="00383709"/>
    <w:rsid w:val="00385642"/>
    <w:rsid w:val="003A3A55"/>
    <w:rsid w:val="003A3BF6"/>
    <w:rsid w:val="003C6EC0"/>
    <w:rsid w:val="003C7304"/>
    <w:rsid w:val="003D37CD"/>
    <w:rsid w:val="003D6412"/>
    <w:rsid w:val="003D7B80"/>
    <w:rsid w:val="003E5E75"/>
    <w:rsid w:val="004030FA"/>
    <w:rsid w:val="00410706"/>
    <w:rsid w:val="00421BF2"/>
    <w:rsid w:val="00423B02"/>
    <w:rsid w:val="0042531E"/>
    <w:rsid w:val="00426FC6"/>
    <w:rsid w:val="00445468"/>
    <w:rsid w:val="00461B8B"/>
    <w:rsid w:val="00462055"/>
    <w:rsid w:val="00473C78"/>
    <w:rsid w:val="00493D08"/>
    <w:rsid w:val="004A0B8D"/>
    <w:rsid w:val="004A1D5C"/>
    <w:rsid w:val="004A3CDE"/>
    <w:rsid w:val="004B0CD9"/>
    <w:rsid w:val="004B44E6"/>
    <w:rsid w:val="004C5959"/>
    <w:rsid w:val="004C73D1"/>
    <w:rsid w:val="004E286E"/>
    <w:rsid w:val="004E6C2A"/>
    <w:rsid w:val="004F14FC"/>
    <w:rsid w:val="004F6BD3"/>
    <w:rsid w:val="004F7827"/>
    <w:rsid w:val="005249B8"/>
    <w:rsid w:val="00526AD4"/>
    <w:rsid w:val="00547289"/>
    <w:rsid w:val="00561139"/>
    <w:rsid w:val="00562690"/>
    <w:rsid w:val="00565678"/>
    <w:rsid w:val="00571236"/>
    <w:rsid w:val="00584E37"/>
    <w:rsid w:val="005861A7"/>
    <w:rsid w:val="00586329"/>
    <w:rsid w:val="005A485F"/>
    <w:rsid w:val="005B4170"/>
    <w:rsid w:val="005B4BDF"/>
    <w:rsid w:val="005C338A"/>
    <w:rsid w:val="005C44FD"/>
    <w:rsid w:val="005D49E1"/>
    <w:rsid w:val="005E4726"/>
    <w:rsid w:val="005F4B28"/>
    <w:rsid w:val="00602521"/>
    <w:rsid w:val="00613029"/>
    <w:rsid w:val="006148E9"/>
    <w:rsid w:val="00614CD4"/>
    <w:rsid w:val="006156EF"/>
    <w:rsid w:val="00621CBA"/>
    <w:rsid w:val="00623C4A"/>
    <w:rsid w:val="0065011F"/>
    <w:rsid w:val="006529BD"/>
    <w:rsid w:val="0065714F"/>
    <w:rsid w:val="0066576A"/>
    <w:rsid w:val="00693DBA"/>
    <w:rsid w:val="006A2310"/>
    <w:rsid w:val="006A2410"/>
    <w:rsid w:val="006A266A"/>
    <w:rsid w:val="006B126E"/>
    <w:rsid w:val="006B1480"/>
    <w:rsid w:val="006B6F4E"/>
    <w:rsid w:val="006C2AF8"/>
    <w:rsid w:val="006D4E35"/>
    <w:rsid w:val="00700AD9"/>
    <w:rsid w:val="00703207"/>
    <w:rsid w:val="00705F4F"/>
    <w:rsid w:val="00706DB3"/>
    <w:rsid w:val="00706F96"/>
    <w:rsid w:val="0071046E"/>
    <w:rsid w:val="00711F02"/>
    <w:rsid w:val="00713093"/>
    <w:rsid w:val="00717187"/>
    <w:rsid w:val="007201DA"/>
    <w:rsid w:val="00734D9A"/>
    <w:rsid w:val="00736D9D"/>
    <w:rsid w:val="00736EDE"/>
    <w:rsid w:val="00750436"/>
    <w:rsid w:val="00777834"/>
    <w:rsid w:val="00780044"/>
    <w:rsid w:val="00787E90"/>
    <w:rsid w:val="007A042A"/>
    <w:rsid w:val="007B3709"/>
    <w:rsid w:val="007B60D7"/>
    <w:rsid w:val="007C79F7"/>
    <w:rsid w:val="007D29CD"/>
    <w:rsid w:val="007D3C2C"/>
    <w:rsid w:val="00800CF2"/>
    <w:rsid w:val="00802AEB"/>
    <w:rsid w:val="0080731D"/>
    <w:rsid w:val="0081449F"/>
    <w:rsid w:val="00824A97"/>
    <w:rsid w:val="00830EFB"/>
    <w:rsid w:val="00846C37"/>
    <w:rsid w:val="00863E56"/>
    <w:rsid w:val="0087326C"/>
    <w:rsid w:val="0087633A"/>
    <w:rsid w:val="008767D4"/>
    <w:rsid w:val="00894FFB"/>
    <w:rsid w:val="00895E4B"/>
    <w:rsid w:val="008A08C0"/>
    <w:rsid w:val="008A0E57"/>
    <w:rsid w:val="008A535B"/>
    <w:rsid w:val="008B6167"/>
    <w:rsid w:val="008F53D7"/>
    <w:rsid w:val="009052FD"/>
    <w:rsid w:val="00922452"/>
    <w:rsid w:val="0092763E"/>
    <w:rsid w:val="00940BC4"/>
    <w:rsid w:val="00945333"/>
    <w:rsid w:val="009657FD"/>
    <w:rsid w:val="00965E73"/>
    <w:rsid w:val="009768B7"/>
    <w:rsid w:val="0097709E"/>
    <w:rsid w:val="00977E84"/>
    <w:rsid w:val="0098756E"/>
    <w:rsid w:val="00991161"/>
    <w:rsid w:val="00995315"/>
    <w:rsid w:val="009A01D6"/>
    <w:rsid w:val="009A2B4E"/>
    <w:rsid w:val="009C6E08"/>
    <w:rsid w:val="009D5F32"/>
    <w:rsid w:val="009F165D"/>
    <w:rsid w:val="009F1DC4"/>
    <w:rsid w:val="00A07A57"/>
    <w:rsid w:val="00A171D0"/>
    <w:rsid w:val="00A220CD"/>
    <w:rsid w:val="00A25A11"/>
    <w:rsid w:val="00A270CF"/>
    <w:rsid w:val="00A27761"/>
    <w:rsid w:val="00A300D5"/>
    <w:rsid w:val="00A43683"/>
    <w:rsid w:val="00A44151"/>
    <w:rsid w:val="00A50496"/>
    <w:rsid w:val="00A53993"/>
    <w:rsid w:val="00A61024"/>
    <w:rsid w:val="00A660AF"/>
    <w:rsid w:val="00A66226"/>
    <w:rsid w:val="00A74BB4"/>
    <w:rsid w:val="00A82B4A"/>
    <w:rsid w:val="00A85E7B"/>
    <w:rsid w:val="00AA51A9"/>
    <w:rsid w:val="00AB2250"/>
    <w:rsid w:val="00AD13A5"/>
    <w:rsid w:val="00AD4115"/>
    <w:rsid w:val="00AD4AB0"/>
    <w:rsid w:val="00AD6533"/>
    <w:rsid w:val="00AD73A3"/>
    <w:rsid w:val="00AF14DD"/>
    <w:rsid w:val="00AF15BC"/>
    <w:rsid w:val="00AF76BF"/>
    <w:rsid w:val="00B06857"/>
    <w:rsid w:val="00B17729"/>
    <w:rsid w:val="00B210F0"/>
    <w:rsid w:val="00B2123E"/>
    <w:rsid w:val="00B26EE3"/>
    <w:rsid w:val="00B31DBF"/>
    <w:rsid w:val="00B5553A"/>
    <w:rsid w:val="00B63BFC"/>
    <w:rsid w:val="00B64AAB"/>
    <w:rsid w:val="00B652CE"/>
    <w:rsid w:val="00B70CD2"/>
    <w:rsid w:val="00B82E4A"/>
    <w:rsid w:val="00B92B01"/>
    <w:rsid w:val="00BA07E4"/>
    <w:rsid w:val="00BA1F78"/>
    <w:rsid w:val="00BA3EA6"/>
    <w:rsid w:val="00BA69D9"/>
    <w:rsid w:val="00BB10C6"/>
    <w:rsid w:val="00BB117C"/>
    <w:rsid w:val="00BE38D4"/>
    <w:rsid w:val="00BE41C3"/>
    <w:rsid w:val="00BF70E9"/>
    <w:rsid w:val="00C12DD1"/>
    <w:rsid w:val="00C153CA"/>
    <w:rsid w:val="00C22C8A"/>
    <w:rsid w:val="00C22C90"/>
    <w:rsid w:val="00C30F65"/>
    <w:rsid w:val="00C31829"/>
    <w:rsid w:val="00C51241"/>
    <w:rsid w:val="00C73F35"/>
    <w:rsid w:val="00C8116A"/>
    <w:rsid w:val="00CA13B0"/>
    <w:rsid w:val="00CB6E1A"/>
    <w:rsid w:val="00CB79F9"/>
    <w:rsid w:val="00CC4B52"/>
    <w:rsid w:val="00CC712A"/>
    <w:rsid w:val="00CC72AA"/>
    <w:rsid w:val="00CD72FA"/>
    <w:rsid w:val="00CE0485"/>
    <w:rsid w:val="00CE5B69"/>
    <w:rsid w:val="00CE5D66"/>
    <w:rsid w:val="00CF61EB"/>
    <w:rsid w:val="00D039B4"/>
    <w:rsid w:val="00D06A29"/>
    <w:rsid w:val="00D079FA"/>
    <w:rsid w:val="00D132E2"/>
    <w:rsid w:val="00D45DB8"/>
    <w:rsid w:val="00D561EE"/>
    <w:rsid w:val="00D70529"/>
    <w:rsid w:val="00D7673F"/>
    <w:rsid w:val="00D801AB"/>
    <w:rsid w:val="00D8452A"/>
    <w:rsid w:val="00D901A7"/>
    <w:rsid w:val="00D90EFD"/>
    <w:rsid w:val="00D92C7A"/>
    <w:rsid w:val="00DA0576"/>
    <w:rsid w:val="00DA117E"/>
    <w:rsid w:val="00DA4346"/>
    <w:rsid w:val="00DA660D"/>
    <w:rsid w:val="00DC5D62"/>
    <w:rsid w:val="00DE0853"/>
    <w:rsid w:val="00DF43E9"/>
    <w:rsid w:val="00E267E5"/>
    <w:rsid w:val="00E336C0"/>
    <w:rsid w:val="00E42DA5"/>
    <w:rsid w:val="00E53DB1"/>
    <w:rsid w:val="00E55645"/>
    <w:rsid w:val="00E64F26"/>
    <w:rsid w:val="00E651CC"/>
    <w:rsid w:val="00E6525D"/>
    <w:rsid w:val="00E7489E"/>
    <w:rsid w:val="00E7583B"/>
    <w:rsid w:val="00E82B40"/>
    <w:rsid w:val="00E92617"/>
    <w:rsid w:val="00E96548"/>
    <w:rsid w:val="00E97B54"/>
    <w:rsid w:val="00EA56B5"/>
    <w:rsid w:val="00EB202B"/>
    <w:rsid w:val="00EB5DE3"/>
    <w:rsid w:val="00EB6DE1"/>
    <w:rsid w:val="00ED3710"/>
    <w:rsid w:val="00EE720B"/>
    <w:rsid w:val="00EF13F8"/>
    <w:rsid w:val="00EF7E23"/>
    <w:rsid w:val="00F25FCB"/>
    <w:rsid w:val="00F4625F"/>
    <w:rsid w:val="00F465D9"/>
    <w:rsid w:val="00F50AD6"/>
    <w:rsid w:val="00F557E6"/>
    <w:rsid w:val="00F56599"/>
    <w:rsid w:val="00F57F85"/>
    <w:rsid w:val="00F712AC"/>
    <w:rsid w:val="00F90B6E"/>
    <w:rsid w:val="00F95579"/>
    <w:rsid w:val="00FA42A0"/>
    <w:rsid w:val="00FA4FA0"/>
    <w:rsid w:val="00FB6B9A"/>
    <w:rsid w:val="00FC4734"/>
    <w:rsid w:val="00FE10AA"/>
    <w:rsid w:val="00FE67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102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A61024"/>
    <w:pPr>
      <w:spacing w:before="120" w:line="440" w:lineRule="exact"/>
      <w:jc w:val="both"/>
    </w:pPr>
    <w:rPr>
      <w:rFonts w:ascii="標楷體" w:eastAsia="標楷體"/>
      <w:sz w:val="28"/>
    </w:rPr>
  </w:style>
  <w:style w:type="paragraph" w:styleId="a4">
    <w:name w:val="Body Text Indent"/>
    <w:basedOn w:val="a"/>
    <w:rsid w:val="00A43683"/>
    <w:pPr>
      <w:spacing w:after="120"/>
      <w:ind w:leftChars="200" w:left="480"/>
    </w:pPr>
  </w:style>
  <w:style w:type="table" w:styleId="a5">
    <w:name w:val="Table Grid"/>
    <w:basedOn w:val="a1"/>
    <w:rsid w:val="00A4368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C51241"/>
    <w:pPr>
      <w:tabs>
        <w:tab w:val="center" w:pos="4153"/>
        <w:tab w:val="right" w:pos="8306"/>
      </w:tabs>
      <w:snapToGrid w:val="0"/>
    </w:pPr>
    <w:rPr>
      <w:sz w:val="20"/>
      <w:szCs w:val="20"/>
    </w:rPr>
  </w:style>
  <w:style w:type="character" w:styleId="a7">
    <w:name w:val="page number"/>
    <w:basedOn w:val="a0"/>
    <w:rsid w:val="00C51241"/>
  </w:style>
  <w:style w:type="paragraph" w:styleId="a8">
    <w:name w:val="header"/>
    <w:basedOn w:val="a"/>
    <w:link w:val="a9"/>
    <w:rsid w:val="009C6E08"/>
    <w:pPr>
      <w:tabs>
        <w:tab w:val="center" w:pos="4153"/>
        <w:tab w:val="right" w:pos="8306"/>
      </w:tabs>
      <w:snapToGrid w:val="0"/>
    </w:pPr>
    <w:rPr>
      <w:sz w:val="20"/>
      <w:szCs w:val="20"/>
    </w:rPr>
  </w:style>
  <w:style w:type="character" w:customStyle="1" w:styleId="a9">
    <w:name w:val="頁首 字元"/>
    <w:link w:val="a8"/>
    <w:rsid w:val="009C6E08"/>
    <w:rPr>
      <w:kern w:val="2"/>
    </w:rPr>
  </w:style>
  <w:style w:type="paragraph" w:styleId="aa">
    <w:name w:val="List Paragraph"/>
    <w:basedOn w:val="a"/>
    <w:uiPriority w:val="34"/>
    <w:qFormat/>
    <w:rsid w:val="00AF76B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1117</Words>
  <Characters>226</Characters>
  <Application>Microsoft Office Word</Application>
  <DocSecurity>0</DocSecurity>
  <Lines>1</Lines>
  <Paragraphs>2</Paragraphs>
  <ScaleCrop>false</ScaleCrop>
  <Company>sourfhoiewh[</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國立臺灣科技大學教育學程施行辦法</dc:title>
  <dc:subject/>
  <dc:creator>business</dc:creator>
  <cp:keywords/>
  <dc:description/>
  <cp:lastModifiedBy>gidle</cp:lastModifiedBy>
  <cp:revision>4</cp:revision>
  <cp:lastPrinted>2010-03-25T06:04:00Z</cp:lastPrinted>
  <dcterms:created xsi:type="dcterms:W3CDTF">2014-09-04T07:29:00Z</dcterms:created>
  <dcterms:modified xsi:type="dcterms:W3CDTF">2014-09-04T07:35:00Z</dcterms:modified>
</cp:coreProperties>
</file>